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55" w:rsidRPr="0045149B" w:rsidRDefault="00ED6455" w:rsidP="00D40CD3">
      <w:pPr>
        <w:spacing w:line="440" w:lineRule="exact"/>
        <w:ind w:right="-1"/>
        <w:jc w:val="center"/>
        <w:rPr>
          <w:rFonts w:ascii="Arial" w:eastAsia="標楷體" w:hAnsi="Arial" w:cs="Arial"/>
          <w:sz w:val="36"/>
        </w:rPr>
      </w:pPr>
      <w:r w:rsidRPr="0045149B">
        <w:rPr>
          <w:rFonts w:ascii="Arial" w:eastAsia="標楷體" w:cs="Arial"/>
          <w:sz w:val="44"/>
        </w:rPr>
        <w:t>亞洲大學</w:t>
      </w:r>
    </w:p>
    <w:p w:rsidR="00ED6455" w:rsidRPr="00502B0C" w:rsidRDefault="00F16803" w:rsidP="00D40CD3">
      <w:pPr>
        <w:spacing w:line="440" w:lineRule="exact"/>
        <w:ind w:right="-1"/>
        <w:jc w:val="center"/>
        <w:rPr>
          <w:rFonts w:ascii="標楷體" w:eastAsia="標楷體" w:hAnsi="標楷體" w:cs="Arial"/>
          <w:b/>
          <w:sz w:val="32"/>
        </w:rPr>
      </w:pPr>
      <w:r w:rsidRPr="00502B0C">
        <w:rPr>
          <w:rFonts w:ascii="標楷體" w:eastAsia="標楷體" w:hAnsi="標楷體" w:cs="Arial" w:hint="eastAsia"/>
          <w:b/>
          <w:sz w:val="32"/>
        </w:rPr>
        <w:t>10</w:t>
      </w:r>
      <w:r w:rsidR="002F551A">
        <w:rPr>
          <w:rFonts w:ascii="標楷體" w:eastAsia="標楷體" w:hAnsi="標楷體" w:cs="Arial"/>
          <w:b/>
          <w:sz w:val="32"/>
        </w:rPr>
        <w:t>7</w:t>
      </w:r>
      <w:r w:rsidR="00ED6455" w:rsidRPr="00502B0C">
        <w:rPr>
          <w:rFonts w:ascii="標楷體" w:eastAsia="標楷體" w:hAnsi="標楷體" w:cs="Arial"/>
          <w:b/>
          <w:sz w:val="32"/>
        </w:rPr>
        <w:t>學年度</w:t>
      </w:r>
      <w:r w:rsidRPr="00502B0C">
        <w:rPr>
          <w:rFonts w:ascii="標楷體" w:eastAsia="標楷體" w:hAnsi="標楷體" w:cs="Arial"/>
          <w:b/>
          <w:sz w:val="32"/>
        </w:rPr>
        <w:t>大學部入學新生</w:t>
      </w:r>
      <w:r w:rsidRPr="00502B0C">
        <w:rPr>
          <w:rFonts w:ascii="標楷體" w:eastAsia="標楷體" w:hAnsi="標楷體" w:cs="Arial" w:hint="eastAsia"/>
          <w:b/>
          <w:sz w:val="32"/>
        </w:rPr>
        <w:t>4</w:t>
      </w:r>
      <w:r w:rsidR="00ED6455" w:rsidRPr="00502B0C">
        <w:rPr>
          <w:rFonts w:ascii="標楷體" w:eastAsia="標楷體" w:hAnsi="標楷體" w:cs="Arial"/>
          <w:b/>
          <w:sz w:val="32"/>
        </w:rPr>
        <w:t>學年課程規劃</w:t>
      </w:r>
    </w:p>
    <w:p w:rsidR="00ED6455" w:rsidRPr="0032005A" w:rsidRDefault="00ED6455" w:rsidP="00935F9B">
      <w:pPr>
        <w:ind w:leftChars="-32" w:left="-77" w:rightChars="14" w:right="34"/>
        <w:jc w:val="center"/>
        <w:rPr>
          <w:rFonts w:ascii="標楷體" w:eastAsia="標楷體" w:hAnsi="標楷體" w:cs="Arial"/>
          <w:sz w:val="20"/>
        </w:rPr>
      </w:pPr>
      <w:r w:rsidRPr="00502B0C">
        <w:rPr>
          <w:rFonts w:ascii="標楷體" w:eastAsia="標楷體" w:hAnsi="標楷體" w:cs="Arial"/>
          <w:sz w:val="20"/>
        </w:rPr>
        <w:t>系別：</w:t>
      </w:r>
      <w:r w:rsidR="003067E0">
        <w:rPr>
          <w:rFonts w:ascii="標楷體" w:eastAsia="標楷體" w:hAnsi="標楷體" w:hint="eastAsia"/>
          <w:sz w:val="20"/>
        </w:rPr>
        <w:t>心理學系</w:t>
      </w:r>
      <w:r w:rsidR="00F55991" w:rsidRPr="00502B0C">
        <w:rPr>
          <w:rFonts w:ascii="標楷體" w:eastAsia="標楷體" w:hAnsi="標楷體" w:hint="eastAsia"/>
          <w:sz w:val="20"/>
        </w:rPr>
        <w:t xml:space="preserve">    </w:t>
      </w:r>
      <w:r w:rsidRPr="00502B0C">
        <w:rPr>
          <w:rFonts w:ascii="標楷體" w:eastAsia="標楷體" w:hAnsi="標楷體" w:cs="Arial"/>
          <w:sz w:val="20"/>
        </w:rPr>
        <w:t xml:space="preserve">  </w:t>
      </w:r>
      <w:r w:rsidRPr="00502B0C">
        <w:rPr>
          <w:rFonts w:ascii="標楷體" w:eastAsia="標楷體" w:hAnsi="標楷體" w:cs="Arial" w:hint="eastAsia"/>
          <w:sz w:val="20"/>
        </w:rPr>
        <w:t xml:space="preserve"> </w:t>
      </w:r>
      <w:r w:rsidRPr="00502B0C">
        <w:rPr>
          <w:rFonts w:ascii="標楷體" w:eastAsia="標楷體" w:hAnsi="標楷體" w:cs="Arial"/>
          <w:sz w:val="20"/>
        </w:rPr>
        <w:t xml:space="preserve">  畢業總學分：128學分</w:t>
      </w:r>
      <w:r w:rsidR="0032005A">
        <w:rPr>
          <w:rFonts w:ascii="標楷體" w:eastAsia="標楷體" w:hAnsi="標楷體" w:cs="Arial" w:hint="eastAsia"/>
          <w:sz w:val="20"/>
        </w:rPr>
        <w:t xml:space="preserve">         </w:t>
      </w:r>
      <w:r w:rsidR="00FD4F5E">
        <w:rPr>
          <w:rFonts w:ascii="標楷體" w:eastAsia="標楷體" w:hAnsi="標楷體" w:cs="Arial" w:hint="eastAsia"/>
          <w:sz w:val="20"/>
        </w:rPr>
        <w:t xml:space="preserve">  </w:t>
      </w:r>
      <w:bookmarkStart w:id="0" w:name="_GoBack"/>
      <w:bookmarkEnd w:id="0"/>
      <w:r w:rsidR="00685F77" w:rsidRPr="00FD4F5E">
        <w:rPr>
          <w:rFonts w:ascii="標楷體" w:eastAsia="標楷體" w:hAnsi="標楷體" w:cs="Arial" w:hint="eastAsia"/>
          <w:sz w:val="20"/>
        </w:rPr>
        <w:t>10</w:t>
      </w:r>
      <w:r w:rsidR="002F551A" w:rsidRPr="00FD4F5E">
        <w:rPr>
          <w:rFonts w:ascii="標楷體" w:eastAsia="標楷體" w:hAnsi="標楷體" w:cs="Arial"/>
          <w:sz w:val="20"/>
        </w:rPr>
        <w:t>7</w:t>
      </w:r>
      <w:r w:rsidR="00685F77" w:rsidRPr="00FD4F5E">
        <w:rPr>
          <w:rFonts w:ascii="標楷體" w:eastAsia="標楷體" w:hAnsi="標楷體" w:cs="Arial" w:hint="eastAsia"/>
          <w:sz w:val="20"/>
        </w:rPr>
        <w:t>.</w:t>
      </w:r>
      <w:r w:rsidR="00FD4F5E" w:rsidRPr="00FD4F5E">
        <w:rPr>
          <w:rFonts w:ascii="標楷體" w:eastAsia="標楷體" w:hAnsi="標楷體" w:cs="Arial" w:hint="eastAsia"/>
          <w:sz w:val="20"/>
        </w:rPr>
        <w:t>06</w:t>
      </w:r>
      <w:r w:rsidR="00685F77" w:rsidRPr="00FD4F5E">
        <w:rPr>
          <w:rFonts w:ascii="標楷體" w:eastAsia="標楷體" w:hAnsi="標楷體" w:cs="Arial" w:hint="eastAsia"/>
          <w:sz w:val="20"/>
        </w:rPr>
        <w:t>.</w:t>
      </w:r>
      <w:r w:rsidR="00FD4F5E" w:rsidRPr="00FD4F5E">
        <w:rPr>
          <w:rFonts w:ascii="標楷體" w:eastAsia="標楷體" w:hAnsi="標楷體" w:cs="Arial" w:hint="eastAsia"/>
          <w:sz w:val="20"/>
        </w:rPr>
        <w:t>05</w:t>
      </w:r>
      <w:r w:rsidR="00685F77" w:rsidRPr="00FD4F5E">
        <w:rPr>
          <w:rFonts w:ascii="標楷體" w:eastAsia="標楷體" w:hAnsi="標楷體" w:cs="Arial" w:hint="eastAsia"/>
          <w:sz w:val="20"/>
        </w:rPr>
        <w:t>校課程委員會通過</w:t>
      </w:r>
    </w:p>
    <w:tbl>
      <w:tblPr>
        <w:tblW w:w="10652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508"/>
        <w:gridCol w:w="889"/>
        <w:gridCol w:w="1907"/>
        <w:gridCol w:w="2156"/>
        <w:gridCol w:w="508"/>
        <w:gridCol w:w="642"/>
        <w:gridCol w:w="508"/>
        <w:gridCol w:w="431"/>
        <w:gridCol w:w="708"/>
        <w:gridCol w:w="1985"/>
      </w:tblGrid>
      <w:tr w:rsidR="00ED6455" w:rsidRPr="005F251E" w:rsidTr="00FE478C">
        <w:trPr>
          <w:trHeight w:val="34"/>
          <w:tblHeader/>
        </w:trPr>
        <w:tc>
          <w:tcPr>
            <w:tcW w:w="918" w:type="dxa"/>
            <w:gridSpan w:val="2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類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 xml:space="preserve">     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>別</w:t>
            </w:r>
          </w:p>
        </w:tc>
        <w:tc>
          <w:tcPr>
            <w:tcW w:w="2796" w:type="dxa"/>
            <w:gridSpan w:val="2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科目名稱</w:t>
            </w:r>
          </w:p>
        </w:tc>
        <w:tc>
          <w:tcPr>
            <w:tcW w:w="2156" w:type="dxa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英文名稱</w:t>
            </w:r>
          </w:p>
        </w:tc>
        <w:tc>
          <w:tcPr>
            <w:tcW w:w="508" w:type="dxa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修課</w:t>
            </w:r>
          </w:p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年級</w:t>
            </w:r>
          </w:p>
        </w:tc>
        <w:tc>
          <w:tcPr>
            <w:tcW w:w="642" w:type="dxa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修課</w:t>
            </w:r>
          </w:p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學期</w:t>
            </w:r>
          </w:p>
        </w:tc>
        <w:tc>
          <w:tcPr>
            <w:tcW w:w="508" w:type="dxa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學分數</w:t>
            </w:r>
          </w:p>
        </w:tc>
        <w:tc>
          <w:tcPr>
            <w:tcW w:w="1139" w:type="dxa"/>
            <w:gridSpan w:val="2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每週上課時數</w:t>
            </w:r>
          </w:p>
        </w:tc>
        <w:tc>
          <w:tcPr>
            <w:tcW w:w="1985" w:type="dxa"/>
            <w:vMerge w:val="restart"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備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 xml:space="preserve">      </w:t>
            </w:r>
            <w:proofErr w:type="gramStart"/>
            <w:r w:rsidRPr="005F251E">
              <w:rPr>
                <w:rFonts w:ascii="Arial" w:eastAsia="標楷體" w:hAnsi="Arial" w:cs="Arial"/>
                <w:sz w:val="16"/>
                <w:szCs w:val="16"/>
              </w:rPr>
              <w:t>註</w:t>
            </w:r>
            <w:proofErr w:type="gramEnd"/>
          </w:p>
        </w:tc>
      </w:tr>
      <w:tr w:rsidR="00ED6455" w:rsidRPr="005F251E" w:rsidTr="00FE478C">
        <w:trPr>
          <w:trHeight w:val="54"/>
          <w:tblHeader/>
        </w:trPr>
        <w:tc>
          <w:tcPr>
            <w:tcW w:w="918" w:type="dxa"/>
            <w:gridSpan w:val="2"/>
            <w:vMerge/>
            <w:tcBorders>
              <w:bottom w:val="single" w:sz="4" w:space="0" w:color="auto"/>
            </w:tcBorders>
          </w:tcPr>
          <w:p w:rsidR="00ED6455" w:rsidRPr="005F251E" w:rsidRDefault="00ED6455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vMerge/>
            <w:vAlign w:val="center"/>
          </w:tcPr>
          <w:p w:rsidR="00ED6455" w:rsidRPr="005F251E" w:rsidRDefault="00ED6455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156" w:type="dxa"/>
            <w:vMerge/>
          </w:tcPr>
          <w:p w:rsidR="00ED6455" w:rsidRPr="005F251E" w:rsidRDefault="00ED6455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:rsidR="00ED6455" w:rsidRPr="005F251E" w:rsidRDefault="00ED6455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:rsidR="00ED6455" w:rsidRPr="005F251E" w:rsidRDefault="00ED6455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講授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實習（驗）</w:t>
            </w:r>
          </w:p>
        </w:tc>
        <w:tc>
          <w:tcPr>
            <w:tcW w:w="1985" w:type="dxa"/>
            <w:vMerge/>
            <w:vAlign w:val="center"/>
          </w:tcPr>
          <w:p w:rsidR="00ED6455" w:rsidRPr="005F251E" w:rsidRDefault="00ED6455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580C10" w:rsidRPr="005F251E" w:rsidTr="00FE478C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auto"/>
            </w:tcBorders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校</w:t>
            </w: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定</w:t>
            </w: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必</w:t>
            </w: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修</w:t>
            </w: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3</w:t>
            </w:r>
            <w:r>
              <w:rPr>
                <w:rFonts w:ascii="Arial" w:eastAsia="標楷體" w:hAnsi="Arial" w:cs="Arial"/>
                <w:sz w:val="20"/>
              </w:rPr>
              <w:t>0</w:t>
            </w: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學</w:t>
            </w:r>
          </w:p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20"/>
              </w:rPr>
              <w:t>分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  <w:vAlign w:val="center"/>
          </w:tcPr>
          <w:p w:rsidR="00580C10" w:rsidRPr="00585F28" w:rsidRDefault="00580C10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85F28">
              <w:rPr>
                <w:rFonts w:ascii="Arial" w:eastAsia="標楷體" w:hAnsi="Arial" w:cs="Arial"/>
                <w:sz w:val="16"/>
                <w:szCs w:val="16"/>
              </w:rPr>
              <w:t>語文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通</w:t>
            </w:r>
            <w:r>
              <w:rPr>
                <w:rFonts w:ascii="Arial" w:eastAsia="標楷體" w:hAnsi="Arial" w:cs="Arial"/>
                <w:sz w:val="16"/>
                <w:szCs w:val="16"/>
              </w:rPr>
              <w:t>識</w:t>
            </w:r>
          </w:p>
          <w:p w:rsidR="00580C10" w:rsidRPr="00585F28" w:rsidRDefault="00580C10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85F28">
              <w:rPr>
                <w:rFonts w:ascii="Arial" w:eastAsia="標楷體" w:hAnsi="Arial" w:cs="Arial"/>
                <w:sz w:val="16"/>
                <w:szCs w:val="16"/>
              </w:rPr>
              <w:t>1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  <w:p w:rsidR="00580C10" w:rsidRPr="00585F28" w:rsidRDefault="00580C10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85F28">
              <w:rPr>
                <w:rFonts w:ascii="Arial" w:eastAsia="標楷體" w:hAnsi="Arial" w:cs="Arial"/>
                <w:sz w:val="16"/>
                <w:szCs w:val="16"/>
              </w:rPr>
              <w:t>學分</w:t>
            </w:r>
          </w:p>
        </w:tc>
        <w:tc>
          <w:tcPr>
            <w:tcW w:w="889" w:type="dxa"/>
            <w:vMerge w:val="restart"/>
            <w:vAlign w:val="center"/>
          </w:tcPr>
          <w:p w:rsidR="00580C10" w:rsidRPr="00585F28" w:rsidRDefault="00580C10" w:rsidP="00E7134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中</w:t>
            </w:r>
            <w:r w:rsidRPr="00585F28">
              <w:rPr>
                <w:rFonts w:ascii="Arial" w:eastAsia="標楷體" w:hAnsi="Arial" w:cs="Arial"/>
                <w:sz w:val="16"/>
                <w:szCs w:val="16"/>
              </w:rPr>
              <w:t>文類</w:t>
            </w:r>
          </w:p>
          <w:p w:rsidR="00580C10" w:rsidRPr="00585F28" w:rsidRDefault="00580C10" w:rsidP="00E7134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85F28">
              <w:rPr>
                <w:rFonts w:ascii="Arial" w:eastAsia="標楷體" w:hAnsi="Arial" w:cs="Arial"/>
                <w:sz w:val="16"/>
                <w:szCs w:val="16"/>
              </w:rPr>
              <w:t>(4</w:t>
            </w:r>
            <w:r w:rsidRPr="00585F28">
              <w:rPr>
                <w:rFonts w:ascii="Arial" w:eastAsia="標楷體" w:hAnsi="Arial" w:cs="Arial"/>
                <w:sz w:val="16"/>
                <w:szCs w:val="16"/>
              </w:rPr>
              <w:t>學分</w:t>
            </w:r>
            <w:r w:rsidRPr="00585F28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580C10" w:rsidRPr="00585F28" w:rsidRDefault="00580C10" w:rsidP="00897765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585F28">
              <w:rPr>
                <w:rFonts w:ascii="Arial" w:eastAsia="標楷體" w:hAnsi="Arial" w:cs="Arial"/>
                <w:sz w:val="16"/>
                <w:szCs w:val="16"/>
              </w:rPr>
              <w:t>文學賞析</w:t>
            </w:r>
          </w:p>
        </w:tc>
        <w:tc>
          <w:tcPr>
            <w:tcW w:w="2156" w:type="dxa"/>
            <w:vAlign w:val="center"/>
          </w:tcPr>
          <w:p w:rsidR="00580C10" w:rsidRPr="00585F28" w:rsidRDefault="00580C10" w:rsidP="00407546">
            <w:pPr>
              <w:widowControl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/>
                <w:kern w:val="0"/>
                <w:sz w:val="16"/>
                <w:szCs w:val="24"/>
              </w:rPr>
              <w:t xml:space="preserve">Literature </w:t>
            </w:r>
            <w:r>
              <w:rPr>
                <w:rFonts w:eastAsia="標楷體"/>
                <w:kern w:val="0"/>
                <w:sz w:val="16"/>
                <w:szCs w:val="24"/>
              </w:rPr>
              <w:t>Appreciation</w:t>
            </w:r>
          </w:p>
        </w:tc>
        <w:tc>
          <w:tcPr>
            <w:tcW w:w="508" w:type="dxa"/>
            <w:vAlign w:val="center"/>
          </w:tcPr>
          <w:p w:rsidR="00580C10" w:rsidRPr="005F251E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F251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580C10" w:rsidRPr="005F251E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上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580C10" w:rsidRPr="005F251E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580C10" w:rsidRPr="005F251E" w:rsidRDefault="00580C10" w:rsidP="00E71341">
            <w:pPr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580C10" w:rsidRPr="005F251E" w:rsidTr="00C245E4">
        <w:trPr>
          <w:trHeight w:val="295"/>
        </w:trPr>
        <w:tc>
          <w:tcPr>
            <w:tcW w:w="410" w:type="dxa"/>
            <w:vMerge/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580C10" w:rsidRPr="00585F28" w:rsidRDefault="00580C10" w:rsidP="00897765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585F28">
              <w:rPr>
                <w:rFonts w:ascii="Arial" w:eastAsia="標楷體" w:hAnsi="Arial" w:cs="Arial"/>
                <w:sz w:val="16"/>
              </w:rPr>
              <w:t>文學與生活</w:t>
            </w:r>
          </w:p>
        </w:tc>
        <w:tc>
          <w:tcPr>
            <w:tcW w:w="2156" w:type="dxa"/>
            <w:vAlign w:val="center"/>
          </w:tcPr>
          <w:p w:rsidR="00580C10" w:rsidRPr="00585F28" w:rsidRDefault="00580C10" w:rsidP="00897765">
            <w:pPr>
              <w:widowControl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/>
                <w:kern w:val="0"/>
                <w:sz w:val="16"/>
                <w:szCs w:val="24"/>
              </w:rPr>
              <w:t>Literature and Life</w:t>
            </w:r>
          </w:p>
        </w:tc>
        <w:tc>
          <w:tcPr>
            <w:tcW w:w="508" w:type="dxa"/>
            <w:vAlign w:val="center"/>
          </w:tcPr>
          <w:p w:rsidR="00580C10" w:rsidRPr="005F251E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F251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580C10" w:rsidRPr="005F251E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下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580C10" w:rsidRPr="005F251E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580C10" w:rsidRPr="00AA5F29" w:rsidRDefault="00580C10" w:rsidP="00E71341">
            <w:pPr>
              <w:rPr>
                <w:rFonts w:ascii="Arial" w:eastAsia="標楷體" w:hAnsi="Arial" w:cs="Arial"/>
                <w:color w:val="FF0000"/>
                <w:sz w:val="16"/>
              </w:rPr>
            </w:pPr>
          </w:p>
        </w:tc>
      </w:tr>
      <w:tr w:rsidR="00580C10" w:rsidRPr="005F251E" w:rsidTr="008E0062">
        <w:trPr>
          <w:trHeight w:val="408"/>
        </w:trPr>
        <w:tc>
          <w:tcPr>
            <w:tcW w:w="410" w:type="dxa"/>
            <w:vMerge/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580C10" w:rsidRPr="00585F28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85F28">
              <w:rPr>
                <w:rFonts w:ascii="Arial" w:eastAsia="標楷體" w:hAnsi="Arial" w:cs="Arial"/>
                <w:sz w:val="16"/>
              </w:rPr>
              <w:t>英文類</w:t>
            </w:r>
          </w:p>
          <w:p w:rsidR="00580C10" w:rsidRPr="00585F28" w:rsidRDefault="00580C10" w:rsidP="00E766C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85F28">
              <w:rPr>
                <w:rFonts w:ascii="Arial" w:eastAsia="標楷體" w:hAnsi="Arial" w:cs="Arial"/>
                <w:sz w:val="16"/>
              </w:rPr>
              <w:t>(</w:t>
            </w:r>
            <w:r>
              <w:rPr>
                <w:rFonts w:ascii="Arial" w:eastAsia="標楷體" w:hAnsi="Arial" w:cs="Arial"/>
                <w:sz w:val="16"/>
              </w:rPr>
              <w:t>8</w:t>
            </w:r>
            <w:r w:rsidRPr="00585F28">
              <w:rPr>
                <w:rFonts w:ascii="Arial" w:eastAsia="標楷體" w:hAnsi="Arial" w:cs="Arial"/>
                <w:sz w:val="16"/>
              </w:rPr>
              <w:t>學分</w:t>
            </w:r>
            <w:r w:rsidRPr="00585F28">
              <w:rPr>
                <w:rFonts w:ascii="Arial" w:eastAsia="標楷體" w:hAnsi="Arial" w:cs="Arial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580C10" w:rsidRPr="00585F28" w:rsidRDefault="00580C10" w:rsidP="008E006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共</w:t>
            </w:r>
            <w:r>
              <w:rPr>
                <w:rFonts w:eastAsia="標楷體" w:hAnsi="標楷體"/>
                <w:sz w:val="16"/>
                <w:szCs w:val="16"/>
              </w:rPr>
              <w:t>通</w:t>
            </w:r>
            <w:r w:rsidRPr="00585F28">
              <w:rPr>
                <w:rFonts w:eastAsia="標楷體" w:hAnsi="標楷體"/>
                <w:sz w:val="16"/>
                <w:szCs w:val="16"/>
              </w:rPr>
              <w:t>英語</w:t>
            </w:r>
            <w:r>
              <w:rPr>
                <w:rFonts w:eastAsia="標楷體" w:hAnsi="標楷體" w:hint="eastAsia"/>
                <w:sz w:val="16"/>
                <w:szCs w:val="16"/>
              </w:rPr>
              <w:t>文</w:t>
            </w:r>
            <w:r>
              <w:rPr>
                <w:rFonts w:eastAsia="標楷體" w:hAnsi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580C10" w:rsidRPr="00956002" w:rsidRDefault="00BE6729" w:rsidP="00BE6729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 xml:space="preserve">English for General Purposes </w:t>
            </w:r>
            <w:r w:rsidR="00580C10" w:rsidRPr="00956002">
              <w:rPr>
                <w:rFonts w:eastAsia="標楷體" w:hint="eastAsia"/>
                <w:sz w:val="16"/>
                <w:szCs w:val="16"/>
              </w:rPr>
              <w:t>(1)</w:t>
            </w:r>
          </w:p>
        </w:tc>
        <w:tc>
          <w:tcPr>
            <w:tcW w:w="508" w:type="dxa"/>
            <w:vAlign w:val="center"/>
          </w:tcPr>
          <w:p w:rsidR="00580C10" w:rsidRPr="00585F28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85F2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580C10" w:rsidRPr="00585F28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上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580C10" w:rsidRPr="00585F28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80C10" w:rsidRPr="00585F28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580C10" w:rsidRPr="005F251E" w:rsidRDefault="00580C10" w:rsidP="00E71341">
            <w:pPr>
              <w:rPr>
                <w:rFonts w:ascii="Arial" w:eastAsia="標楷體" w:hAnsi="Arial" w:cs="Arial"/>
                <w:sz w:val="16"/>
              </w:rPr>
            </w:pPr>
          </w:p>
        </w:tc>
      </w:tr>
      <w:tr w:rsidR="00580C10" w:rsidRPr="005F251E" w:rsidTr="008E0062">
        <w:trPr>
          <w:trHeight w:val="260"/>
        </w:trPr>
        <w:tc>
          <w:tcPr>
            <w:tcW w:w="410" w:type="dxa"/>
            <w:vMerge/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580C10" w:rsidRPr="00585F28" w:rsidRDefault="00580C10" w:rsidP="008E006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共</w:t>
            </w:r>
            <w:r>
              <w:rPr>
                <w:rFonts w:eastAsia="標楷體" w:hAnsi="標楷體"/>
                <w:sz w:val="16"/>
                <w:szCs w:val="16"/>
              </w:rPr>
              <w:t>通英語文</w:t>
            </w:r>
            <w:r>
              <w:rPr>
                <w:rFonts w:eastAsia="標楷體" w:hAnsi="標楷體" w:hint="eastAsia"/>
                <w:sz w:val="16"/>
                <w:szCs w:val="16"/>
              </w:rPr>
              <w:t>(</w:t>
            </w:r>
            <w:r>
              <w:rPr>
                <w:rFonts w:eastAsia="標楷體" w:hAnsi="標楷體" w:hint="eastAsia"/>
                <w:sz w:val="16"/>
                <w:szCs w:val="16"/>
              </w:rPr>
              <w:t>二</w:t>
            </w:r>
            <w:r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580C10" w:rsidRPr="00956002" w:rsidRDefault="00BE6729" w:rsidP="00BE6729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 xml:space="preserve">English for General Purposes </w:t>
            </w:r>
            <w:r w:rsidR="00580C10" w:rsidRPr="00956002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508" w:type="dxa"/>
            <w:vAlign w:val="center"/>
          </w:tcPr>
          <w:p w:rsidR="00580C10" w:rsidRPr="00585F28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85F2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580C10" w:rsidRPr="00585F28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下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580C10" w:rsidRPr="00585F28" w:rsidRDefault="00580C10" w:rsidP="00FE478C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80C10" w:rsidRPr="00585F28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580C10" w:rsidRPr="009622D3" w:rsidRDefault="00580C10" w:rsidP="004779DA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580C10" w:rsidRPr="005F251E" w:rsidTr="008E0062">
        <w:trPr>
          <w:trHeight w:val="369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580C10" w:rsidRPr="00FE280E" w:rsidRDefault="00580C10" w:rsidP="008E0062">
            <w:pPr>
              <w:spacing w:line="300" w:lineRule="exact"/>
              <w:jc w:val="both"/>
              <w:rPr>
                <w:rFonts w:eastAsia="標楷體" w:hAnsi="標楷體"/>
                <w:sz w:val="16"/>
                <w:szCs w:val="16"/>
              </w:rPr>
            </w:pPr>
            <w:r w:rsidRPr="00FE280E">
              <w:rPr>
                <w:rFonts w:eastAsia="標楷體" w:hAnsi="標楷體" w:hint="eastAsia"/>
                <w:sz w:val="16"/>
                <w:szCs w:val="16"/>
              </w:rPr>
              <w:t>共通專業英語文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: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醫護英文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14A9B" w:rsidRDefault="00714A9B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>English for General</w:t>
            </w:r>
            <w:r>
              <w:rPr>
                <w:rFonts w:eastAsia="標楷體" w:hint="eastAsia"/>
                <w:sz w:val="16"/>
                <w:szCs w:val="16"/>
              </w:rPr>
              <w:t xml:space="preserve"> Sp</w:t>
            </w:r>
            <w:r>
              <w:rPr>
                <w:rFonts w:eastAsia="標楷體"/>
                <w:sz w:val="16"/>
                <w:szCs w:val="16"/>
              </w:rPr>
              <w:t>ecific Purposes</w:t>
            </w:r>
            <w:r>
              <w:rPr>
                <w:rFonts w:eastAsia="標楷體" w:hint="eastAsia"/>
                <w:sz w:val="16"/>
                <w:szCs w:val="16"/>
              </w:rPr>
              <w:t>：</w:t>
            </w:r>
          </w:p>
          <w:p w:rsidR="00580C10" w:rsidRPr="00711E09" w:rsidRDefault="00580C10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11E09">
              <w:rPr>
                <w:rFonts w:eastAsia="標楷體" w:hint="eastAsia"/>
                <w:sz w:val="16"/>
                <w:szCs w:val="16"/>
              </w:rPr>
              <w:t>English for Medical and Nursing Purposes</w:t>
            </w:r>
          </w:p>
        </w:tc>
        <w:tc>
          <w:tcPr>
            <w:tcW w:w="508" w:type="dxa"/>
            <w:vMerge w:val="restart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642" w:type="dxa"/>
            <w:vMerge w:val="restart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上</w:t>
            </w:r>
            <w:r w:rsidR="00714A9B">
              <w:rPr>
                <w:rFonts w:eastAsia="標楷體" w:hint="eastAsia"/>
                <w:sz w:val="16"/>
                <w:szCs w:val="16"/>
              </w:rPr>
              <w:t>、下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5F2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580C10" w:rsidRPr="00580C10" w:rsidRDefault="00580C10" w:rsidP="00580C10">
            <w:pPr>
              <w:jc w:val="both"/>
              <w:rPr>
                <w:rFonts w:ascii="Arial" w:eastAsia="標楷體" w:hAnsi="Arial" w:cs="Arial"/>
                <w:sz w:val="16"/>
              </w:rPr>
            </w:pPr>
            <w:r w:rsidRPr="00580C10">
              <w:rPr>
                <w:rFonts w:ascii="Arial" w:eastAsia="標楷體" w:hAnsi="Arial" w:cs="Arial" w:hint="eastAsia"/>
                <w:sz w:val="16"/>
              </w:rPr>
              <w:t>醫學暨健康學院</w:t>
            </w:r>
          </w:p>
        </w:tc>
      </w:tr>
      <w:tr w:rsidR="00580C10" w:rsidRPr="005F251E" w:rsidTr="008E0062">
        <w:trPr>
          <w:trHeight w:val="313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580C10" w:rsidRPr="00FE280E" w:rsidRDefault="00580C10" w:rsidP="008E0062">
            <w:pPr>
              <w:spacing w:line="300" w:lineRule="exact"/>
              <w:jc w:val="both"/>
              <w:rPr>
                <w:rFonts w:eastAsia="標楷體" w:hAnsi="標楷體"/>
                <w:sz w:val="16"/>
                <w:szCs w:val="16"/>
              </w:rPr>
            </w:pPr>
            <w:r w:rsidRPr="00FE280E">
              <w:rPr>
                <w:rFonts w:eastAsia="標楷體" w:hAnsi="標楷體" w:hint="eastAsia"/>
                <w:sz w:val="16"/>
                <w:szCs w:val="16"/>
              </w:rPr>
              <w:t>共通專業英語文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: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資訊英文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14A9B" w:rsidRDefault="00714A9B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>English for General</w:t>
            </w:r>
            <w:r>
              <w:rPr>
                <w:rFonts w:eastAsia="標楷體" w:hint="eastAsia"/>
                <w:sz w:val="16"/>
                <w:szCs w:val="16"/>
              </w:rPr>
              <w:t xml:space="preserve"> Sp</w:t>
            </w:r>
            <w:r>
              <w:rPr>
                <w:rFonts w:eastAsia="標楷體"/>
                <w:sz w:val="16"/>
                <w:szCs w:val="16"/>
              </w:rPr>
              <w:t>ecific Purposes</w:t>
            </w:r>
            <w:r>
              <w:rPr>
                <w:rFonts w:eastAsia="標楷體" w:hint="eastAsia"/>
                <w:sz w:val="16"/>
                <w:szCs w:val="16"/>
              </w:rPr>
              <w:t>：</w:t>
            </w:r>
          </w:p>
          <w:p w:rsidR="00580C10" w:rsidRPr="00711E09" w:rsidRDefault="00580C10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11E09">
              <w:rPr>
                <w:rFonts w:eastAsia="標楷體" w:hint="eastAsia"/>
                <w:sz w:val="16"/>
                <w:szCs w:val="16"/>
              </w:rPr>
              <w:t>English for Science and Technology</w:t>
            </w: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0C10" w:rsidRPr="00580C10" w:rsidRDefault="00580C10" w:rsidP="00580C10">
            <w:pPr>
              <w:jc w:val="both"/>
              <w:rPr>
                <w:rFonts w:ascii="Arial" w:eastAsia="標楷體" w:hAnsi="Arial" w:cs="Arial"/>
                <w:sz w:val="16"/>
              </w:rPr>
            </w:pPr>
            <w:r w:rsidRPr="00580C10">
              <w:rPr>
                <w:rFonts w:ascii="Arial" w:eastAsia="標楷體" w:hAnsi="Arial" w:cs="Arial" w:hint="eastAsia"/>
                <w:sz w:val="16"/>
              </w:rPr>
              <w:t>資訊電機學院</w:t>
            </w:r>
          </w:p>
        </w:tc>
      </w:tr>
      <w:tr w:rsidR="00580C10" w:rsidRPr="005F251E" w:rsidTr="008E0062">
        <w:trPr>
          <w:trHeight w:val="363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580C10" w:rsidRPr="00FE280E" w:rsidRDefault="00580C10" w:rsidP="008E0062">
            <w:pPr>
              <w:spacing w:line="300" w:lineRule="exact"/>
              <w:jc w:val="both"/>
              <w:rPr>
                <w:rFonts w:eastAsia="標楷體" w:hAnsi="標楷體"/>
                <w:sz w:val="16"/>
                <w:szCs w:val="16"/>
              </w:rPr>
            </w:pPr>
            <w:r w:rsidRPr="00FE280E">
              <w:rPr>
                <w:rFonts w:eastAsia="標楷體" w:hAnsi="標楷體" w:hint="eastAsia"/>
                <w:sz w:val="16"/>
                <w:szCs w:val="16"/>
              </w:rPr>
              <w:t>共通專業英語文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: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商管英文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14A9B" w:rsidRDefault="00714A9B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>English for General</w:t>
            </w:r>
            <w:r>
              <w:rPr>
                <w:rFonts w:eastAsia="標楷體" w:hint="eastAsia"/>
                <w:sz w:val="16"/>
                <w:szCs w:val="16"/>
              </w:rPr>
              <w:t xml:space="preserve"> Sp</w:t>
            </w:r>
            <w:r>
              <w:rPr>
                <w:rFonts w:eastAsia="標楷體"/>
                <w:sz w:val="16"/>
                <w:szCs w:val="16"/>
              </w:rPr>
              <w:t>ecific Purposes</w:t>
            </w:r>
            <w:r>
              <w:rPr>
                <w:rFonts w:eastAsia="標楷體" w:hint="eastAsia"/>
                <w:sz w:val="16"/>
                <w:szCs w:val="16"/>
              </w:rPr>
              <w:t>：</w:t>
            </w:r>
          </w:p>
          <w:p w:rsidR="00580C10" w:rsidRPr="00711E09" w:rsidRDefault="00714A9B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11E09">
              <w:rPr>
                <w:rFonts w:eastAsia="標楷體" w:hint="eastAsia"/>
                <w:sz w:val="16"/>
                <w:szCs w:val="16"/>
              </w:rPr>
              <w:t xml:space="preserve">English for </w:t>
            </w:r>
            <w:r>
              <w:rPr>
                <w:rFonts w:eastAsia="標楷體" w:hint="eastAsia"/>
                <w:sz w:val="16"/>
                <w:szCs w:val="16"/>
              </w:rPr>
              <w:t xml:space="preserve">Business </w:t>
            </w:r>
            <w:r>
              <w:rPr>
                <w:rFonts w:eastAsia="標楷體"/>
                <w:sz w:val="16"/>
                <w:szCs w:val="16"/>
              </w:rPr>
              <w:t>Communication</w:t>
            </w: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0C10" w:rsidRPr="00580C10" w:rsidRDefault="00580C10" w:rsidP="00580C10">
            <w:pPr>
              <w:jc w:val="both"/>
              <w:rPr>
                <w:rFonts w:ascii="Arial" w:eastAsia="標楷體" w:hAnsi="Arial" w:cs="Arial"/>
                <w:sz w:val="16"/>
              </w:rPr>
            </w:pPr>
            <w:r w:rsidRPr="00580C10">
              <w:rPr>
                <w:rFonts w:ascii="Arial" w:eastAsia="標楷體" w:hAnsi="Arial" w:cs="Arial" w:hint="eastAsia"/>
                <w:sz w:val="16"/>
              </w:rPr>
              <w:t>管理學院</w:t>
            </w:r>
          </w:p>
        </w:tc>
      </w:tr>
      <w:tr w:rsidR="00580C10" w:rsidRPr="005F251E" w:rsidTr="008E0062">
        <w:trPr>
          <w:trHeight w:val="300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580C10" w:rsidRPr="00FE280E" w:rsidRDefault="00580C10" w:rsidP="008E0062">
            <w:pPr>
              <w:spacing w:line="300" w:lineRule="exact"/>
              <w:jc w:val="both"/>
              <w:rPr>
                <w:rFonts w:eastAsia="標楷體" w:hAnsi="標楷體"/>
                <w:sz w:val="16"/>
                <w:szCs w:val="16"/>
              </w:rPr>
            </w:pPr>
            <w:r w:rsidRPr="00FE280E">
              <w:rPr>
                <w:rFonts w:eastAsia="標楷體" w:hAnsi="標楷體" w:hint="eastAsia"/>
                <w:sz w:val="16"/>
                <w:szCs w:val="16"/>
              </w:rPr>
              <w:t>共通專業英語文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: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設計英文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14A9B" w:rsidRDefault="00714A9B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>English for General</w:t>
            </w:r>
            <w:r>
              <w:rPr>
                <w:rFonts w:eastAsia="標楷體" w:hint="eastAsia"/>
                <w:sz w:val="16"/>
                <w:szCs w:val="16"/>
              </w:rPr>
              <w:t xml:space="preserve"> Sp</w:t>
            </w:r>
            <w:r>
              <w:rPr>
                <w:rFonts w:eastAsia="標楷體"/>
                <w:sz w:val="16"/>
                <w:szCs w:val="16"/>
              </w:rPr>
              <w:t>ecific Purposes</w:t>
            </w:r>
            <w:r>
              <w:rPr>
                <w:rFonts w:eastAsia="標楷體" w:hint="eastAsia"/>
                <w:sz w:val="16"/>
                <w:szCs w:val="16"/>
              </w:rPr>
              <w:t>：</w:t>
            </w:r>
          </w:p>
          <w:p w:rsidR="00580C10" w:rsidRPr="00711E09" w:rsidRDefault="00580C10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11E09">
              <w:rPr>
                <w:rFonts w:eastAsia="標楷體" w:hint="eastAsia"/>
                <w:sz w:val="16"/>
                <w:szCs w:val="16"/>
              </w:rPr>
              <w:t>English for Creative Design</w:t>
            </w: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0C10" w:rsidRPr="00580C10" w:rsidRDefault="00580C10" w:rsidP="00580C10">
            <w:pPr>
              <w:jc w:val="both"/>
              <w:rPr>
                <w:rFonts w:ascii="Arial" w:eastAsia="標楷體" w:hAnsi="Arial" w:cs="Arial"/>
                <w:sz w:val="16"/>
              </w:rPr>
            </w:pPr>
            <w:r w:rsidRPr="00580C10">
              <w:rPr>
                <w:rFonts w:ascii="Arial" w:eastAsia="標楷體" w:hAnsi="Arial" w:cs="Arial" w:hint="eastAsia"/>
                <w:sz w:val="16"/>
              </w:rPr>
              <w:t>創意設計學院</w:t>
            </w:r>
          </w:p>
        </w:tc>
      </w:tr>
      <w:tr w:rsidR="00580C10" w:rsidRPr="005F251E" w:rsidTr="008E0062">
        <w:trPr>
          <w:trHeight w:val="339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580C10" w:rsidRPr="00FE280E" w:rsidRDefault="00580C10" w:rsidP="008E0062">
            <w:pPr>
              <w:spacing w:line="300" w:lineRule="exact"/>
              <w:jc w:val="both"/>
              <w:rPr>
                <w:rFonts w:eastAsia="標楷體" w:hAnsi="標楷體"/>
                <w:sz w:val="16"/>
                <w:szCs w:val="16"/>
              </w:rPr>
            </w:pPr>
            <w:r w:rsidRPr="00FE280E">
              <w:rPr>
                <w:rFonts w:eastAsia="標楷體" w:hAnsi="標楷體" w:hint="eastAsia"/>
                <w:sz w:val="16"/>
                <w:szCs w:val="16"/>
              </w:rPr>
              <w:t>共通專業英語文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:</w:t>
            </w:r>
            <w:r w:rsidR="0079014C">
              <w:rPr>
                <w:rFonts w:eastAsia="標楷體" w:hAnsi="標楷體" w:hint="eastAsia"/>
                <w:sz w:val="16"/>
                <w:szCs w:val="16"/>
              </w:rPr>
              <w:t>社科</w:t>
            </w:r>
            <w:r w:rsidRPr="00FE280E">
              <w:rPr>
                <w:rFonts w:eastAsia="標楷體" w:hAnsi="標楷體" w:hint="eastAsia"/>
                <w:sz w:val="16"/>
                <w:szCs w:val="16"/>
              </w:rPr>
              <w:t>簡報英文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14A9B" w:rsidRDefault="00714A9B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>English for General</w:t>
            </w:r>
            <w:r>
              <w:rPr>
                <w:rFonts w:eastAsia="標楷體" w:hint="eastAsia"/>
                <w:sz w:val="16"/>
                <w:szCs w:val="16"/>
              </w:rPr>
              <w:t xml:space="preserve"> Sp</w:t>
            </w:r>
            <w:r>
              <w:rPr>
                <w:rFonts w:eastAsia="標楷體"/>
                <w:sz w:val="16"/>
                <w:szCs w:val="16"/>
              </w:rPr>
              <w:t>ecific Purposes</w:t>
            </w:r>
            <w:r>
              <w:rPr>
                <w:rFonts w:eastAsia="標楷體" w:hint="eastAsia"/>
                <w:sz w:val="16"/>
                <w:szCs w:val="16"/>
              </w:rPr>
              <w:t>：</w:t>
            </w:r>
          </w:p>
          <w:p w:rsidR="00580C10" w:rsidRPr="00711E09" w:rsidRDefault="0079014C" w:rsidP="008B7546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English</w:t>
            </w:r>
            <w:r w:rsidR="00580C10" w:rsidRPr="00711E09">
              <w:rPr>
                <w:rFonts w:eastAsia="標楷體" w:hint="eastAsia"/>
                <w:sz w:val="16"/>
                <w:szCs w:val="16"/>
              </w:rPr>
              <w:t xml:space="preserve"> Presentation</w:t>
            </w:r>
            <w:r>
              <w:rPr>
                <w:rFonts w:eastAsia="標楷體" w:hint="eastAsia"/>
                <w:sz w:val="16"/>
                <w:szCs w:val="16"/>
              </w:rPr>
              <w:t xml:space="preserve"> for Social Sciences</w:t>
            </w: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0C10" w:rsidRPr="00580C10" w:rsidRDefault="00580C10" w:rsidP="00580C10">
            <w:pPr>
              <w:jc w:val="both"/>
              <w:rPr>
                <w:rFonts w:ascii="Arial" w:eastAsia="標楷體" w:hAnsi="Arial" w:cs="Arial"/>
                <w:sz w:val="16"/>
              </w:rPr>
            </w:pPr>
            <w:r w:rsidRPr="00580C10">
              <w:rPr>
                <w:rFonts w:ascii="Arial" w:eastAsia="標楷體" w:hAnsi="Arial" w:cs="Arial" w:hint="eastAsia"/>
                <w:sz w:val="16"/>
              </w:rPr>
              <w:t>人文社會學院</w:t>
            </w:r>
          </w:p>
        </w:tc>
      </w:tr>
      <w:tr w:rsidR="00580C10" w:rsidRPr="005F251E" w:rsidTr="00BE6729">
        <w:trPr>
          <w:trHeight w:val="245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 w:hint="eastAsia"/>
                <w:sz w:val="16"/>
              </w:rPr>
              <w:t>程</w:t>
            </w:r>
            <w:r>
              <w:rPr>
                <w:rFonts w:ascii="Arial" w:eastAsia="標楷體" w:hAnsi="Arial" w:cs="Arial"/>
                <w:sz w:val="16"/>
              </w:rPr>
              <w:t>式</w:t>
            </w:r>
            <w:r w:rsidRPr="00585F28">
              <w:rPr>
                <w:rFonts w:ascii="Arial" w:eastAsia="標楷體" w:hAnsi="Arial" w:cs="Arial"/>
                <w:sz w:val="16"/>
              </w:rPr>
              <w:t>類</w:t>
            </w:r>
          </w:p>
          <w:p w:rsidR="00580C10" w:rsidRPr="00585F28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85F28">
              <w:rPr>
                <w:rFonts w:ascii="Arial" w:eastAsia="標楷體" w:hAnsi="Arial" w:cs="Arial"/>
                <w:sz w:val="16"/>
              </w:rPr>
              <w:t>(</w:t>
            </w:r>
            <w:r>
              <w:rPr>
                <w:rFonts w:ascii="Arial" w:eastAsia="標楷體" w:hAnsi="Arial" w:cs="Arial"/>
                <w:sz w:val="16"/>
              </w:rPr>
              <w:t>4</w:t>
            </w:r>
            <w:r w:rsidRPr="00585F28">
              <w:rPr>
                <w:rFonts w:ascii="Arial" w:eastAsia="標楷體" w:hAnsi="Arial" w:cs="Arial"/>
                <w:sz w:val="16"/>
              </w:rPr>
              <w:t>學分</w:t>
            </w:r>
            <w:r w:rsidRPr="00585F28">
              <w:rPr>
                <w:rFonts w:ascii="Arial" w:eastAsia="標楷體" w:hAnsi="Arial" w:cs="Arial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580C10" w:rsidRPr="005F251E" w:rsidRDefault="00580C10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資訊與科技</w:t>
            </w:r>
          </w:p>
        </w:tc>
        <w:tc>
          <w:tcPr>
            <w:tcW w:w="2156" w:type="dxa"/>
            <w:vAlign w:val="center"/>
          </w:tcPr>
          <w:p w:rsidR="00580C10" w:rsidRPr="005F251E" w:rsidRDefault="00580C10" w:rsidP="00580C10">
            <w:pPr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Information and Technology</w:t>
            </w:r>
          </w:p>
        </w:tc>
        <w:tc>
          <w:tcPr>
            <w:tcW w:w="5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580C10" w:rsidRPr="005C424D" w:rsidRDefault="00580C10" w:rsidP="005C424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</w:rPr>
            </w:pPr>
            <w:r w:rsidRPr="005C424D">
              <w:rPr>
                <w:rFonts w:ascii="Arial" w:eastAsia="標楷體" w:hAnsi="Arial" w:cs="Arial" w:hint="eastAsia"/>
                <w:color w:val="FF0000"/>
                <w:sz w:val="16"/>
              </w:rPr>
              <w:t>上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580C10" w:rsidRPr="005F251E" w:rsidRDefault="00580C10" w:rsidP="00580C10">
            <w:pPr>
              <w:rPr>
                <w:rFonts w:ascii="Arial" w:eastAsia="標楷體" w:hAnsi="Arial" w:cs="Arial"/>
                <w:sz w:val="16"/>
              </w:rPr>
            </w:pPr>
          </w:p>
        </w:tc>
      </w:tr>
      <w:tr w:rsidR="00580C10" w:rsidRPr="005F251E" w:rsidTr="00BE6729">
        <w:trPr>
          <w:trHeight w:val="277"/>
        </w:trPr>
        <w:tc>
          <w:tcPr>
            <w:tcW w:w="410" w:type="dxa"/>
            <w:vMerge/>
            <w:vAlign w:val="center"/>
          </w:tcPr>
          <w:p w:rsidR="00580C10" w:rsidRPr="005F251E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85F28" w:rsidRDefault="00580C10" w:rsidP="00580C1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580C10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580C10" w:rsidRPr="00585F28" w:rsidRDefault="00580C10" w:rsidP="008E0062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程</w:t>
            </w:r>
            <w:r>
              <w:rPr>
                <w:rFonts w:eastAsia="標楷體" w:hAnsi="標楷體" w:hint="eastAsia"/>
                <w:sz w:val="16"/>
                <w:szCs w:val="16"/>
              </w:rPr>
              <w:t>式</w:t>
            </w:r>
            <w:r>
              <w:rPr>
                <w:rFonts w:eastAsia="標楷體" w:hAnsi="標楷體"/>
                <w:sz w:val="16"/>
                <w:szCs w:val="16"/>
              </w:rPr>
              <w:t>設計</w:t>
            </w:r>
            <w:r w:rsidR="00714A9B">
              <w:rPr>
                <w:rFonts w:eastAsia="標楷體" w:hAnsi="標楷體" w:hint="eastAsia"/>
                <w:sz w:val="16"/>
                <w:szCs w:val="16"/>
              </w:rPr>
              <w:t>與智慧應用</w:t>
            </w:r>
          </w:p>
        </w:tc>
        <w:tc>
          <w:tcPr>
            <w:tcW w:w="2156" w:type="dxa"/>
            <w:vAlign w:val="center"/>
          </w:tcPr>
          <w:p w:rsidR="00580C10" w:rsidRPr="00585F28" w:rsidRDefault="00C750AD" w:rsidP="00580C10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C750AD">
              <w:rPr>
                <w:rFonts w:eastAsia="標楷體" w:hint="eastAsia"/>
                <w:kern w:val="0"/>
                <w:sz w:val="16"/>
                <w:szCs w:val="24"/>
              </w:rPr>
              <w:t>Computer Programming</w:t>
            </w:r>
            <w:r w:rsidR="00714A9B">
              <w:rPr>
                <w:rFonts w:eastAsia="標楷體" w:hint="eastAsia"/>
                <w:kern w:val="0"/>
                <w:sz w:val="16"/>
                <w:szCs w:val="24"/>
              </w:rPr>
              <w:t xml:space="preserve"> and Artificial Intelligence Application</w:t>
            </w:r>
          </w:p>
        </w:tc>
        <w:tc>
          <w:tcPr>
            <w:tcW w:w="508" w:type="dxa"/>
            <w:vAlign w:val="center"/>
          </w:tcPr>
          <w:p w:rsidR="00580C10" w:rsidRPr="00585F28" w:rsidRDefault="00AC1D86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580C10" w:rsidRPr="005C424D" w:rsidRDefault="00580C10" w:rsidP="00580C1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</w:rPr>
            </w:pPr>
            <w:r w:rsidRPr="005C424D">
              <w:rPr>
                <w:rFonts w:ascii="Arial" w:eastAsia="標楷體" w:hAnsi="Arial" w:cs="Arial" w:hint="eastAsia"/>
                <w:color w:val="FF0000"/>
                <w:sz w:val="16"/>
              </w:rPr>
              <w:t>下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580C10" w:rsidRPr="005F251E" w:rsidRDefault="00580C10" w:rsidP="00580C10">
            <w:pPr>
              <w:rPr>
                <w:rFonts w:ascii="Arial" w:eastAsia="標楷體" w:hAnsi="Arial" w:cs="Arial"/>
                <w:sz w:val="16"/>
              </w:rPr>
            </w:pPr>
          </w:p>
        </w:tc>
      </w:tr>
      <w:tr w:rsidR="00ED6455" w:rsidRPr="005F251E" w:rsidTr="008E0062">
        <w:trPr>
          <w:trHeight w:val="64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ED6455" w:rsidRPr="005F251E" w:rsidRDefault="00B12C7D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/>
                <w:sz w:val="16"/>
                <w:szCs w:val="16"/>
              </w:rPr>
              <w:t>核心通識</w:t>
            </w:r>
          </w:p>
          <w:p w:rsidR="00ED6455" w:rsidRPr="005F251E" w:rsidRDefault="00B12C7D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學分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健康</w:t>
            </w:r>
            <w:r w:rsidR="00745B53">
              <w:rPr>
                <w:rFonts w:ascii="Arial" w:eastAsia="標楷體" w:hAnsi="Arial" w:cs="Arial" w:hint="eastAsia"/>
                <w:sz w:val="16"/>
                <w:szCs w:val="16"/>
              </w:rPr>
              <w:t>類</w:t>
            </w:r>
          </w:p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(2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>學分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D6455" w:rsidRPr="005F251E" w:rsidRDefault="00ED6455" w:rsidP="008E00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健康與生活</w:t>
            </w:r>
          </w:p>
        </w:tc>
        <w:tc>
          <w:tcPr>
            <w:tcW w:w="2156" w:type="dxa"/>
            <w:vAlign w:val="center"/>
          </w:tcPr>
          <w:p w:rsidR="00ED6455" w:rsidRPr="005F251E" w:rsidRDefault="00ED6455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Health and Life</w:t>
            </w:r>
          </w:p>
        </w:tc>
        <w:tc>
          <w:tcPr>
            <w:tcW w:w="508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D6455" w:rsidRPr="005C424D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</w:rPr>
            </w:pPr>
            <w:r w:rsidRPr="005C424D">
              <w:rPr>
                <w:rFonts w:eastAsia="標楷體" w:hint="eastAsia"/>
                <w:color w:val="FF0000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D6455" w:rsidRPr="005F251E" w:rsidRDefault="00FC58E3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D6455" w:rsidRPr="005F251E" w:rsidRDefault="00FC58E3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D6455" w:rsidRPr="005F251E" w:rsidRDefault="00ED6455" w:rsidP="00E71341">
            <w:pPr>
              <w:jc w:val="both"/>
              <w:rPr>
                <w:rFonts w:ascii="Arial" w:eastAsia="標楷體" w:hAnsi="Arial" w:cs="Arial"/>
                <w:sz w:val="16"/>
              </w:rPr>
            </w:pPr>
          </w:p>
        </w:tc>
      </w:tr>
      <w:tr w:rsidR="00FE478C" w:rsidRPr="005F251E" w:rsidTr="008E0062">
        <w:trPr>
          <w:trHeight w:val="349"/>
        </w:trPr>
        <w:tc>
          <w:tcPr>
            <w:tcW w:w="410" w:type="dxa"/>
            <w:vMerge/>
            <w:vAlign w:val="center"/>
          </w:tcPr>
          <w:p w:rsidR="00FE478C" w:rsidRPr="005F251E" w:rsidRDefault="00FE478C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FE478C" w:rsidRPr="005F251E" w:rsidRDefault="00FE478C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FE478C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歷史</w:t>
            </w:r>
            <w:r w:rsidR="00745B53">
              <w:rPr>
                <w:rFonts w:ascii="Arial" w:eastAsia="標楷體" w:hAnsi="Arial" w:cs="Arial" w:hint="eastAsia"/>
                <w:sz w:val="16"/>
                <w:szCs w:val="16"/>
              </w:rPr>
              <w:t>類</w:t>
            </w:r>
          </w:p>
          <w:p w:rsidR="00FE478C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(2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>學分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FE478C" w:rsidRPr="005F251E" w:rsidRDefault="00FE478C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歷史與文化</w:t>
            </w:r>
          </w:p>
        </w:tc>
        <w:tc>
          <w:tcPr>
            <w:tcW w:w="2156" w:type="dxa"/>
            <w:vAlign w:val="center"/>
          </w:tcPr>
          <w:p w:rsidR="00FE478C" w:rsidRPr="005F251E" w:rsidRDefault="00FE478C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History and Culture</w:t>
            </w:r>
          </w:p>
        </w:tc>
        <w:tc>
          <w:tcPr>
            <w:tcW w:w="508" w:type="dxa"/>
            <w:vAlign w:val="center"/>
          </w:tcPr>
          <w:p w:rsidR="00FE478C" w:rsidRPr="005F251E" w:rsidRDefault="00FE478C" w:rsidP="008A54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FE478C" w:rsidRPr="005C424D" w:rsidRDefault="00FE478C" w:rsidP="008A54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</w:rPr>
            </w:pPr>
            <w:r w:rsidRPr="005C424D">
              <w:rPr>
                <w:rFonts w:eastAsia="標楷體" w:hint="eastAsia"/>
                <w:color w:val="FF0000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FE478C" w:rsidRPr="005F251E" w:rsidRDefault="00FE478C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Align w:val="center"/>
          </w:tcPr>
          <w:p w:rsidR="00FE478C" w:rsidRPr="005F251E" w:rsidRDefault="00FC58E3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E478C" w:rsidRPr="005F251E" w:rsidRDefault="00FC58E3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FE478C" w:rsidRPr="005F251E" w:rsidRDefault="00FE478C" w:rsidP="00E71341">
            <w:pPr>
              <w:rPr>
                <w:rFonts w:ascii="Arial" w:eastAsia="標楷體" w:hAnsi="Arial" w:cs="Arial"/>
                <w:sz w:val="16"/>
              </w:rPr>
            </w:pPr>
          </w:p>
        </w:tc>
      </w:tr>
      <w:tr w:rsidR="00ED6455" w:rsidRPr="005F251E" w:rsidTr="008E0062">
        <w:trPr>
          <w:trHeight w:val="64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法律</w:t>
            </w:r>
            <w:r w:rsidR="00745B53">
              <w:rPr>
                <w:rFonts w:ascii="Arial" w:eastAsia="標楷體" w:hAnsi="Arial" w:cs="Arial" w:hint="eastAsia"/>
                <w:sz w:val="16"/>
              </w:rPr>
              <w:t>類</w:t>
            </w:r>
          </w:p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(2</w:t>
            </w:r>
            <w:r w:rsidRPr="005F251E">
              <w:rPr>
                <w:rFonts w:ascii="Arial" w:eastAsia="標楷體" w:hAnsi="Arial" w:cs="Arial"/>
                <w:sz w:val="16"/>
              </w:rPr>
              <w:t>學分</w:t>
            </w:r>
            <w:r w:rsidRPr="005F251E">
              <w:rPr>
                <w:rFonts w:ascii="Arial" w:eastAsia="標楷體" w:hAnsi="Arial" w:cs="Arial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D6455" w:rsidRPr="005F251E" w:rsidRDefault="00ED6455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娛樂、智慧財產權與法律</w:t>
            </w:r>
          </w:p>
        </w:tc>
        <w:tc>
          <w:tcPr>
            <w:tcW w:w="2156" w:type="dxa"/>
            <w:vAlign w:val="center"/>
          </w:tcPr>
          <w:p w:rsidR="00ED6455" w:rsidRPr="005F251E" w:rsidRDefault="00ED6455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Entertainment and Intellectual Property Law</w:t>
            </w:r>
          </w:p>
        </w:tc>
        <w:tc>
          <w:tcPr>
            <w:tcW w:w="508" w:type="dxa"/>
            <w:vMerge w:val="restart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Merge w:val="restart"/>
            <w:vAlign w:val="center"/>
          </w:tcPr>
          <w:p w:rsidR="00ED6455" w:rsidRPr="005C424D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</w:rPr>
            </w:pPr>
            <w:r w:rsidRPr="005C424D">
              <w:rPr>
                <w:rFonts w:ascii="Arial" w:eastAsia="標楷體" w:hAnsi="Arial" w:cs="Arial" w:hint="eastAsia"/>
                <w:color w:val="FF0000"/>
                <w:sz w:val="16"/>
              </w:rPr>
              <w:t>下</w:t>
            </w:r>
          </w:p>
        </w:tc>
        <w:tc>
          <w:tcPr>
            <w:tcW w:w="508" w:type="dxa"/>
            <w:vMerge w:val="restart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Merge w:val="restart"/>
            <w:vAlign w:val="center"/>
          </w:tcPr>
          <w:p w:rsidR="00ED6455" w:rsidRPr="005F251E" w:rsidRDefault="00FC58E3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ED6455" w:rsidRPr="005F251E" w:rsidRDefault="00FC58E3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814031" w:rsidRPr="00814031" w:rsidRDefault="00ED6455" w:rsidP="003D32FC">
            <w:pPr>
              <w:jc w:val="both"/>
              <w:rPr>
                <w:rFonts w:ascii="Arial" w:eastAsia="標楷體" w:hAnsi="Arial" w:cs="Arial"/>
                <w:color w:val="FF0000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(</w:t>
            </w:r>
            <w:r w:rsidRPr="005F251E">
              <w:rPr>
                <w:rFonts w:ascii="Arial" w:eastAsia="標楷體" w:hAnsi="Arial" w:cs="Arial"/>
                <w:sz w:val="16"/>
              </w:rPr>
              <w:t>三選</w:t>
            </w:r>
            <w:proofErr w:type="gramStart"/>
            <w:r w:rsidRPr="005F251E">
              <w:rPr>
                <w:rFonts w:ascii="Arial" w:eastAsia="標楷體" w:hAnsi="Arial" w:cs="Arial"/>
                <w:sz w:val="16"/>
              </w:rPr>
              <w:t>一</w:t>
            </w:r>
            <w:proofErr w:type="gramEnd"/>
            <w:r w:rsidRPr="005F251E">
              <w:rPr>
                <w:rFonts w:ascii="Arial" w:eastAsia="標楷體" w:hAnsi="Arial" w:cs="Arial"/>
                <w:sz w:val="16"/>
              </w:rPr>
              <w:t>)</w:t>
            </w:r>
          </w:p>
        </w:tc>
      </w:tr>
      <w:tr w:rsidR="00ED6455" w:rsidRPr="005F251E" w:rsidTr="008E0062">
        <w:trPr>
          <w:trHeight w:val="56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D6455" w:rsidRPr="005F251E" w:rsidRDefault="00ED6455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法律與生活</w:t>
            </w:r>
          </w:p>
        </w:tc>
        <w:tc>
          <w:tcPr>
            <w:tcW w:w="2156" w:type="dxa"/>
            <w:vAlign w:val="center"/>
          </w:tcPr>
          <w:p w:rsidR="00ED6455" w:rsidRPr="005F251E" w:rsidRDefault="00ED6455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Law &amp; Life</w:t>
            </w: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42" w:type="dxa"/>
            <w:vMerge/>
            <w:vAlign w:val="center"/>
          </w:tcPr>
          <w:p w:rsidR="00ED6455" w:rsidRPr="005C424D" w:rsidRDefault="00ED6455" w:rsidP="00E71341">
            <w:pPr>
              <w:pStyle w:val="a3"/>
              <w:adjustRightInd w:val="0"/>
              <w:jc w:val="center"/>
              <w:rPr>
                <w:rFonts w:ascii="Arial" w:eastAsia="標楷體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D6455" w:rsidRPr="005F251E" w:rsidRDefault="00ED6455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D6455" w:rsidRPr="005F251E" w:rsidRDefault="00ED6455" w:rsidP="00E71341">
            <w:pPr>
              <w:adjustRightInd w:val="0"/>
              <w:snapToGrid w:val="0"/>
              <w:spacing w:line="120" w:lineRule="exact"/>
              <w:ind w:left="300" w:hangingChars="300" w:hanging="300"/>
              <w:rPr>
                <w:rFonts w:ascii="Arial" w:eastAsia="標楷體" w:hAnsi="Arial" w:cs="Arial"/>
                <w:sz w:val="10"/>
              </w:rPr>
            </w:pPr>
          </w:p>
        </w:tc>
      </w:tr>
      <w:tr w:rsidR="00ED6455" w:rsidRPr="005F251E" w:rsidTr="008E0062">
        <w:trPr>
          <w:trHeight w:val="56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D6455" w:rsidRPr="005F251E" w:rsidRDefault="00ED6455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愛情、性別與法律</w:t>
            </w:r>
          </w:p>
        </w:tc>
        <w:tc>
          <w:tcPr>
            <w:tcW w:w="2156" w:type="dxa"/>
            <w:vAlign w:val="center"/>
          </w:tcPr>
          <w:p w:rsidR="00ED6455" w:rsidRPr="005F251E" w:rsidRDefault="00B807B3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 xml:space="preserve">Love, </w:t>
            </w:r>
            <w:r w:rsidRPr="005F251E">
              <w:rPr>
                <w:rFonts w:eastAsia="標楷體" w:hint="eastAsia"/>
                <w:kern w:val="0"/>
                <w:sz w:val="16"/>
                <w:szCs w:val="24"/>
              </w:rPr>
              <w:t>Gender</w:t>
            </w:r>
            <w:r w:rsidR="00ED6455" w:rsidRPr="005F251E">
              <w:rPr>
                <w:rFonts w:eastAsia="標楷體"/>
                <w:kern w:val="0"/>
                <w:sz w:val="16"/>
                <w:szCs w:val="24"/>
              </w:rPr>
              <w:t xml:space="preserve"> and Law</w:t>
            </w: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42" w:type="dxa"/>
            <w:vMerge/>
            <w:vAlign w:val="center"/>
          </w:tcPr>
          <w:p w:rsidR="00ED6455" w:rsidRPr="005C424D" w:rsidRDefault="00ED6455" w:rsidP="00E71341">
            <w:pPr>
              <w:pStyle w:val="a3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ascii="Arial" w:eastAsia="標楷體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508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D6455" w:rsidRPr="005F251E" w:rsidRDefault="00ED6455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D6455" w:rsidRPr="005F251E" w:rsidRDefault="00ED6455" w:rsidP="00E71341">
            <w:pPr>
              <w:adjustRightInd w:val="0"/>
              <w:snapToGrid w:val="0"/>
              <w:spacing w:line="120" w:lineRule="exact"/>
              <w:ind w:left="300" w:hangingChars="300" w:hanging="300"/>
              <w:rPr>
                <w:rFonts w:ascii="Arial" w:eastAsia="標楷體" w:hAnsi="Arial" w:cs="Arial"/>
                <w:sz w:val="10"/>
              </w:rPr>
            </w:pPr>
          </w:p>
        </w:tc>
      </w:tr>
      <w:tr w:rsidR="00580C10" w:rsidRPr="005F251E" w:rsidTr="008E0062">
        <w:trPr>
          <w:trHeight w:val="207"/>
        </w:trPr>
        <w:tc>
          <w:tcPr>
            <w:tcW w:w="410" w:type="dxa"/>
            <w:vMerge/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藝術</w:t>
            </w:r>
            <w:r>
              <w:rPr>
                <w:rFonts w:ascii="Arial" w:eastAsia="標楷體" w:hAnsi="Arial" w:cs="Arial" w:hint="eastAsia"/>
                <w:sz w:val="16"/>
              </w:rPr>
              <w:t>類</w:t>
            </w:r>
          </w:p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(2</w:t>
            </w:r>
            <w:r w:rsidRPr="005F251E">
              <w:rPr>
                <w:rFonts w:ascii="Arial" w:eastAsia="標楷體" w:hAnsi="Arial" w:cs="Arial"/>
                <w:sz w:val="16"/>
              </w:rPr>
              <w:t>學分</w:t>
            </w:r>
            <w:r w:rsidRPr="005F251E">
              <w:rPr>
                <w:rFonts w:ascii="Arial" w:eastAsia="標楷體" w:hAnsi="Arial" w:cs="Arial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580C10" w:rsidRPr="00F149E8" w:rsidRDefault="005710F9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5710F9">
              <w:rPr>
                <w:rFonts w:ascii="Arial" w:eastAsia="標楷體" w:hAnsi="Arial" w:cs="Arial" w:hint="eastAsia"/>
                <w:sz w:val="16"/>
                <w:szCs w:val="16"/>
              </w:rPr>
              <w:t>設計思考與創新</w:t>
            </w:r>
          </w:p>
        </w:tc>
        <w:tc>
          <w:tcPr>
            <w:tcW w:w="2156" w:type="dxa"/>
            <w:vAlign w:val="center"/>
          </w:tcPr>
          <w:p w:rsidR="00580C10" w:rsidRPr="00F149E8" w:rsidRDefault="005710F9" w:rsidP="005710F9">
            <w:pPr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710F9">
              <w:rPr>
                <w:rFonts w:eastAsia="標楷體" w:hint="eastAsia"/>
                <w:sz w:val="16"/>
                <w:szCs w:val="16"/>
              </w:rPr>
              <w:t>Design Thinking and Innovation</w:t>
            </w:r>
          </w:p>
        </w:tc>
        <w:tc>
          <w:tcPr>
            <w:tcW w:w="508" w:type="dxa"/>
            <w:vMerge w:val="restart"/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Merge w:val="restart"/>
            <w:vAlign w:val="center"/>
          </w:tcPr>
          <w:p w:rsidR="00580C10" w:rsidRPr="005C424D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</w:rPr>
            </w:pPr>
            <w:r w:rsidRPr="005C424D">
              <w:rPr>
                <w:rFonts w:ascii="Arial" w:eastAsia="標楷體" w:hAnsi="Arial" w:cs="Arial" w:hint="eastAsia"/>
                <w:color w:val="FF0000"/>
                <w:sz w:val="16"/>
              </w:rPr>
              <w:t>下</w:t>
            </w:r>
          </w:p>
        </w:tc>
        <w:tc>
          <w:tcPr>
            <w:tcW w:w="508" w:type="dxa"/>
            <w:vMerge w:val="restart"/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Merge w:val="restart"/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580C10" w:rsidRPr="005F251E" w:rsidRDefault="00580C10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580C10" w:rsidRPr="005F251E" w:rsidRDefault="00580C10" w:rsidP="00522035">
            <w:pPr>
              <w:jc w:val="both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(</w:t>
            </w:r>
            <w:r>
              <w:rPr>
                <w:rFonts w:ascii="Arial" w:eastAsia="標楷體" w:hAnsi="Arial" w:cs="Arial" w:hint="eastAsia"/>
                <w:sz w:val="16"/>
              </w:rPr>
              <w:t>二</w:t>
            </w:r>
            <w:r w:rsidRPr="005F251E">
              <w:rPr>
                <w:rFonts w:ascii="Arial" w:eastAsia="標楷體" w:hAnsi="Arial" w:cs="Arial"/>
                <w:sz w:val="16"/>
              </w:rPr>
              <w:t>選</w:t>
            </w:r>
            <w:proofErr w:type="gramStart"/>
            <w:r w:rsidRPr="005F251E">
              <w:rPr>
                <w:rFonts w:ascii="Arial" w:eastAsia="標楷體" w:hAnsi="Arial" w:cs="Arial"/>
                <w:sz w:val="16"/>
              </w:rPr>
              <w:t>一</w:t>
            </w:r>
            <w:proofErr w:type="gramEnd"/>
            <w:r w:rsidRPr="005F251E">
              <w:rPr>
                <w:rFonts w:ascii="Arial" w:eastAsia="標楷體" w:hAnsi="Arial" w:cs="Arial"/>
                <w:sz w:val="16"/>
              </w:rPr>
              <w:t>)</w:t>
            </w:r>
          </w:p>
        </w:tc>
      </w:tr>
      <w:tr w:rsidR="00580C10" w:rsidRPr="005F251E" w:rsidTr="008E0062">
        <w:trPr>
          <w:trHeight w:val="239"/>
        </w:trPr>
        <w:tc>
          <w:tcPr>
            <w:tcW w:w="410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:rsidR="00580C10" w:rsidRPr="00F149E8" w:rsidRDefault="00580C10" w:rsidP="008E006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F149E8">
              <w:rPr>
                <w:rFonts w:ascii="Arial" w:eastAsia="標楷體" w:hAnsi="Arial" w:cs="Arial" w:hint="eastAsia"/>
                <w:sz w:val="16"/>
              </w:rPr>
              <w:t>美學素養</w:t>
            </w: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580C10" w:rsidRPr="00F149E8" w:rsidRDefault="00580C10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F149E8">
              <w:rPr>
                <w:rFonts w:eastAsia="標楷體"/>
                <w:kern w:val="0"/>
                <w:sz w:val="16"/>
                <w:szCs w:val="24"/>
              </w:rPr>
              <w:t>Esthetics accomplishment</w:t>
            </w:r>
          </w:p>
        </w:tc>
        <w:tc>
          <w:tcPr>
            <w:tcW w:w="508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42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pStyle w:val="a3"/>
              <w:adjustRightInd w:val="0"/>
              <w:jc w:val="center"/>
              <w:rPr>
                <w:rFonts w:ascii="Arial" w:eastAsia="標楷體" w:hAnsi="Arial" w:cs="Arial"/>
                <w:sz w:val="16"/>
                <w:szCs w:val="24"/>
              </w:rPr>
            </w:pPr>
          </w:p>
        </w:tc>
        <w:tc>
          <w:tcPr>
            <w:tcW w:w="508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580C10" w:rsidRPr="005F251E" w:rsidRDefault="00580C10" w:rsidP="00FC58E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580C10" w:rsidRPr="005F251E" w:rsidRDefault="00580C10" w:rsidP="00E71341">
            <w:pPr>
              <w:adjustRightInd w:val="0"/>
              <w:snapToGrid w:val="0"/>
              <w:spacing w:line="120" w:lineRule="exact"/>
              <w:ind w:left="300" w:hangingChars="300" w:hanging="300"/>
              <w:rPr>
                <w:rFonts w:ascii="Arial" w:eastAsia="標楷體" w:hAnsi="Arial" w:cs="Arial"/>
                <w:sz w:val="10"/>
              </w:rPr>
            </w:pPr>
          </w:p>
        </w:tc>
      </w:tr>
      <w:tr w:rsidR="00ED6455" w:rsidRPr="005F251E" w:rsidTr="00BE6729">
        <w:trPr>
          <w:trHeight w:val="283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體育</w:t>
            </w:r>
            <w:r w:rsidRPr="005F251E">
              <w:rPr>
                <w:rFonts w:ascii="Arial" w:eastAsia="標楷體" w:hAnsi="Arial" w:cs="Arial"/>
                <w:sz w:val="16"/>
              </w:rPr>
              <w:t>(</w:t>
            </w:r>
            <w:proofErr w:type="gramStart"/>
            <w:r w:rsidRPr="005F251E">
              <w:rPr>
                <w:rFonts w:ascii="Arial" w:eastAsia="標楷體" w:hAnsi="Arial" w:cs="Arial"/>
                <w:sz w:val="16"/>
              </w:rPr>
              <w:t>一</w:t>
            </w:r>
            <w:proofErr w:type="gramEnd"/>
            <w:r w:rsidRPr="005F251E">
              <w:rPr>
                <w:rFonts w:ascii="Arial" w:eastAsia="標楷體" w:hAnsi="Arial" w:cs="Arial"/>
                <w:sz w:val="16"/>
              </w:rPr>
              <w:t>)</w:t>
            </w:r>
            <w:r w:rsidRPr="005F251E">
              <w:rPr>
                <w:rFonts w:ascii="Arial" w:eastAsia="標楷體" w:hAnsi="Arial" w:cs="Arial"/>
                <w:sz w:val="16"/>
              </w:rPr>
              <w:t>～</w:t>
            </w:r>
            <w:r w:rsidRPr="005F251E">
              <w:rPr>
                <w:rFonts w:ascii="Arial" w:eastAsia="標楷體" w:hAnsi="Arial" w:cs="Arial"/>
                <w:sz w:val="16"/>
              </w:rPr>
              <w:t>(</w:t>
            </w:r>
            <w:r w:rsidRPr="005F251E">
              <w:rPr>
                <w:rFonts w:ascii="Arial" w:eastAsia="標楷體" w:hAnsi="Arial" w:cs="Arial"/>
                <w:sz w:val="16"/>
              </w:rPr>
              <w:t>四</w:t>
            </w:r>
            <w:r w:rsidRPr="005F251E">
              <w:rPr>
                <w:rFonts w:ascii="Arial" w:eastAsia="標楷體" w:hAnsi="Arial" w:cs="Arial"/>
                <w:sz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D6455" w:rsidRPr="005F251E" w:rsidRDefault="00ED6455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Physical Education (1)~(4)</w:t>
            </w:r>
          </w:p>
        </w:tc>
        <w:tc>
          <w:tcPr>
            <w:tcW w:w="508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 w:hint="eastAsia"/>
                <w:sz w:val="16"/>
              </w:rPr>
              <w:t>一、二</w:t>
            </w:r>
          </w:p>
        </w:tc>
        <w:tc>
          <w:tcPr>
            <w:tcW w:w="642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 w:hint="eastAsia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ED6455" w:rsidRPr="005F251E" w:rsidRDefault="00FC58E3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D6455" w:rsidRPr="005F251E" w:rsidRDefault="00FC58E3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D6455" w:rsidRPr="005F251E" w:rsidRDefault="00ED6455" w:rsidP="00E71341">
            <w:pPr>
              <w:adjustRightInd w:val="0"/>
              <w:snapToGrid w:val="0"/>
              <w:spacing w:line="160" w:lineRule="exact"/>
              <w:ind w:left="160" w:hangingChars="100" w:hanging="160"/>
              <w:jc w:val="both"/>
              <w:rPr>
                <w:rFonts w:ascii="Arial" w:eastAsia="標楷體" w:hAnsi="Arial" w:cs="Arial"/>
                <w:bCs/>
                <w:sz w:val="16"/>
              </w:rPr>
            </w:pPr>
          </w:p>
        </w:tc>
      </w:tr>
      <w:tr w:rsidR="00ED6455" w:rsidRPr="005F251E" w:rsidTr="00BE6729">
        <w:trPr>
          <w:trHeight w:val="3823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AF4D92" w:rsidRPr="000077EA" w:rsidRDefault="00AF4D92" w:rsidP="00AF4D92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ascii="標楷體" w:eastAsia="標楷體" w:hAnsi="標楷體" w:hint="eastAsia"/>
                <w:sz w:val="16"/>
                <w:szCs w:val="16"/>
              </w:rPr>
              <w:t>全民國防教育軍事訓練-國際情勢</w:t>
            </w:r>
          </w:p>
          <w:p w:rsidR="00AF4D92" w:rsidRPr="000077EA" w:rsidRDefault="00AF4D92" w:rsidP="00AF4D92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ascii="標楷體" w:eastAsia="標楷體" w:hAnsi="標楷體" w:hint="eastAsia"/>
                <w:sz w:val="16"/>
                <w:szCs w:val="16"/>
              </w:rPr>
              <w:t>全民國防教育軍事訓練-國防政策</w:t>
            </w:r>
          </w:p>
          <w:p w:rsidR="00AF4D92" w:rsidRPr="000077EA" w:rsidRDefault="00AF4D92" w:rsidP="00AF4D92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ascii="標楷體" w:eastAsia="標楷體" w:hAnsi="標楷體" w:hint="eastAsia"/>
                <w:sz w:val="16"/>
                <w:szCs w:val="16"/>
              </w:rPr>
              <w:t>全民國防教育軍事訓練-全民國防</w:t>
            </w:r>
          </w:p>
          <w:p w:rsidR="00AF4D92" w:rsidRPr="000077EA" w:rsidRDefault="00AF4D92" w:rsidP="00AF4D92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ascii="標楷體" w:eastAsia="標楷體" w:hAnsi="標楷體" w:hint="eastAsia"/>
                <w:sz w:val="16"/>
                <w:szCs w:val="16"/>
              </w:rPr>
              <w:t>全民國防教育軍事訓練-防衛動員</w:t>
            </w:r>
          </w:p>
          <w:p w:rsidR="00AF4D92" w:rsidRPr="000077EA" w:rsidRDefault="00AF4D92" w:rsidP="0036051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ascii="標楷體" w:eastAsia="標楷體" w:hAnsi="標楷體" w:hint="eastAsia"/>
                <w:sz w:val="16"/>
                <w:szCs w:val="16"/>
              </w:rPr>
              <w:t>全民國防教育軍事訓練-國防科技</w:t>
            </w:r>
          </w:p>
          <w:p w:rsidR="0036051E" w:rsidRPr="000077EA" w:rsidRDefault="0036051E" w:rsidP="0036051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ascii="標楷體" w:eastAsia="標楷體" w:hAnsi="標楷體" w:hint="eastAsia"/>
                <w:sz w:val="16"/>
                <w:szCs w:val="16"/>
              </w:rPr>
              <w:t>(需修畢2門科目)</w:t>
            </w:r>
          </w:p>
        </w:tc>
        <w:tc>
          <w:tcPr>
            <w:tcW w:w="2156" w:type="dxa"/>
            <w:vAlign w:val="center"/>
          </w:tcPr>
          <w:p w:rsidR="00AF4D92" w:rsidRPr="000077EA" w:rsidRDefault="00AF4D92" w:rsidP="006631DB">
            <w:pPr>
              <w:widowControl/>
              <w:spacing w:afterLines="25" w:after="90"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0077EA">
              <w:rPr>
                <w:rFonts w:eastAsia="標楷體"/>
                <w:kern w:val="0"/>
                <w:sz w:val="16"/>
                <w:szCs w:val="24"/>
              </w:rPr>
              <w:t>All-out Defense Education Military Training--International Situations</w:t>
            </w:r>
          </w:p>
          <w:p w:rsidR="00AF4D92" w:rsidRPr="000077EA" w:rsidRDefault="00AF4D92" w:rsidP="006631DB">
            <w:pPr>
              <w:widowControl/>
              <w:spacing w:afterLines="25" w:after="90"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0077EA">
              <w:rPr>
                <w:rFonts w:eastAsia="標楷體"/>
                <w:kern w:val="0"/>
                <w:sz w:val="16"/>
                <w:szCs w:val="24"/>
              </w:rPr>
              <w:t>All-out Defense Education Military Training--National Defense Policies</w:t>
            </w:r>
          </w:p>
          <w:p w:rsidR="00AF4D92" w:rsidRPr="000077EA" w:rsidRDefault="00AF4D92" w:rsidP="006631DB">
            <w:pPr>
              <w:widowControl/>
              <w:spacing w:afterLines="25" w:after="90"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0077EA">
              <w:rPr>
                <w:rFonts w:eastAsia="標楷體"/>
                <w:kern w:val="0"/>
                <w:sz w:val="16"/>
                <w:szCs w:val="24"/>
              </w:rPr>
              <w:t>All-out Defense Education Military Training--Civil Defense</w:t>
            </w:r>
          </w:p>
          <w:p w:rsidR="00AF4D92" w:rsidRPr="000077EA" w:rsidRDefault="00AF4D92" w:rsidP="006631DB">
            <w:pPr>
              <w:widowControl/>
              <w:spacing w:afterLines="25" w:after="90"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0077EA">
              <w:rPr>
                <w:rFonts w:eastAsia="標楷體"/>
                <w:kern w:val="0"/>
                <w:sz w:val="16"/>
                <w:szCs w:val="24"/>
              </w:rPr>
              <w:t>All-out Defense Education Military Training--Defense Mobilization</w:t>
            </w:r>
          </w:p>
          <w:p w:rsidR="00ED6455" w:rsidRPr="000077EA" w:rsidRDefault="00AF4D92" w:rsidP="006631DB">
            <w:pPr>
              <w:widowControl/>
              <w:spacing w:afterLines="25" w:after="9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077EA">
              <w:rPr>
                <w:rFonts w:eastAsia="標楷體"/>
                <w:kern w:val="0"/>
                <w:sz w:val="16"/>
                <w:szCs w:val="24"/>
              </w:rPr>
              <w:t>All-out Defense Education Military Training--Defense Technology</w:t>
            </w:r>
          </w:p>
        </w:tc>
        <w:tc>
          <w:tcPr>
            <w:tcW w:w="508" w:type="dxa"/>
            <w:vAlign w:val="center"/>
          </w:tcPr>
          <w:p w:rsidR="00ED6455" w:rsidRPr="000077EA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0077EA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D6455" w:rsidRPr="000077EA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0077EA">
              <w:rPr>
                <w:rFonts w:ascii="Arial" w:eastAsia="標楷體" w:hAnsi="Arial" w:cs="Arial" w:hint="eastAsia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D6455" w:rsidRPr="000077EA" w:rsidRDefault="00FE478C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0077EA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ED6455" w:rsidRPr="000077EA" w:rsidRDefault="00FC58E3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077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D6455" w:rsidRPr="000077EA" w:rsidRDefault="00FC58E3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077EA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36051E" w:rsidRPr="000077EA" w:rsidRDefault="0036051E" w:rsidP="0036051E">
            <w:pPr>
              <w:pStyle w:val="ad"/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Chars="0" w:left="188" w:hanging="188"/>
              <w:rPr>
                <w:rFonts w:ascii="Arial" w:eastAsia="標楷體" w:hAnsi="Arial" w:cs="Arial"/>
                <w:sz w:val="16"/>
                <w:szCs w:val="16"/>
              </w:rPr>
            </w:pPr>
            <w:proofErr w:type="gramStart"/>
            <w:r w:rsidRPr="000077EA">
              <w:rPr>
                <w:rFonts w:ascii="Arial" w:eastAsia="標楷體" w:hAnsi="Arial" w:cs="Arial" w:hint="eastAsia"/>
                <w:sz w:val="16"/>
                <w:szCs w:val="16"/>
              </w:rPr>
              <w:t>本類軍訓</w:t>
            </w:r>
            <w:proofErr w:type="gramEnd"/>
            <w:r w:rsidRPr="000077EA">
              <w:rPr>
                <w:rFonts w:ascii="Arial" w:eastAsia="標楷體" w:hAnsi="Arial" w:cs="Arial" w:hint="eastAsia"/>
                <w:sz w:val="16"/>
                <w:szCs w:val="16"/>
              </w:rPr>
              <w:t>課程大一上、下由通識中心排定</w:t>
            </w:r>
            <w:r w:rsidRPr="000077EA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  <w:r w:rsidRPr="000077EA">
              <w:rPr>
                <w:rFonts w:ascii="Arial" w:eastAsia="標楷體" w:hAnsi="Arial" w:cs="Arial" w:hint="eastAsia"/>
                <w:sz w:val="16"/>
                <w:szCs w:val="16"/>
              </w:rPr>
              <w:t>門科目授課。</w:t>
            </w:r>
          </w:p>
          <w:p w:rsidR="0036051E" w:rsidRPr="000077EA" w:rsidRDefault="00954579" w:rsidP="0036051E">
            <w:pPr>
              <w:pStyle w:val="ad"/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Chars="0" w:left="188" w:hanging="188"/>
              <w:rPr>
                <w:rFonts w:ascii="Arial" w:eastAsia="標楷體" w:hAnsi="Arial" w:cs="Arial"/>
                <w:sz w:val="16"/>
                <w:szCs w:val="16"/>
              </w:rPr>
            </w:pPr>
            <w:r w:rsidRPr="000077EA">
              <w:rPr>
                <w:rFonts w:ascii="Arial" w:eastAsia="標楷體" w:hAnsi="Arial" w:cs="Arial" w:hint="eastAsia"/>
                <w:sz w:val="16"/>
                <w:szCs w:val="16"/>
              </w:rPr>
              <w:t>如需</w:t>
            </w:r>
            <w:proofErr w:type="gramStart"/>
            <w:r w:rsidR="0036051E" w:rsidRPr="000077EA">
              <w:rPr>
                <w:rFonts w:ascii="Arial" w:eastAsia="標楷體" w:hAnsi="Arial" w:cs="Arial" w:hint="eastAsia"/>
                <w:sz w:val="16"/>
                <w:szCs w:val="16"/>
              </w:rPr>
              <w:t>重修</w:t>
            </w:r>
            <w:r w:rsidRPr="000077EA">
              <w:rPr>
                <w:rFonts w:ascii="Arial" w:eastAsia="標楷體" w:hAnsi="Arial" w:cs="Arial" w:hint="eastAsia"/>
                <w:sz w:val="16"/>
                <w:szCs w:val="16"/>
              </w:rPr>
              <w:t>本</w:t>
            </w:r>
            <w:r w:rsidR="0036051E" w:rsidRPr="000077EA">
              <w:rPr>
                <w:rFonts w:ascii="Arial" w:eastAsia="標楷體" w:hAnsi="Arial" w:cs="Arial" w:hint="eastAsia"/>
                <w:sz w:val="16"/>
                <w:szCs w:val="16"/>
              </w:rPr>
              <w:t>類課程</w:t>
            </w:r>
            <w:proofErr w:type="gramEnd"/>
            <w:r w:rsidR="0036051E" w:rsidRPr="000077EA">
              <w:rPr>
                <w:rFonts w:ascii="Arial" w:eastAsia="標楷體" w:hAnsi="Arial" w:cs="Arial" w:hint="eastAsia"/>
                <w:sz w:val="16"/>
                <w:szCs w:val="16"/>
              </w:rPr>
              <w:t>時，可自行選擇，不需選擇原排定科目。</w:t>
            </w:r>
          </w:p>
        </w:tc>
      </w:tr>
      <w:tr w:rsidR="00ED6455" w:rsidRPr="005F251E" w:rsidTr="00C245E4">
        <w:trPr>
          <w:trHeight w:val="311"/>
        </w:trPr>
        <w:tc>
          <w:tcPr>
            <w:tcW w:w="410" w:type="dxa"/>
            <w:vMerge/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ED6455" w:rsidRPr="005F251E" w:rsidRDefault="00ED6455" w:rsidP="00E71341">
            <w:pPr>
              <w:adjustRightInd w:val="0"/>
              <w:snapToGrid w:val="0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服務與學習</w:t>
            </w:r>
            <w:r w:rsidR="00AA4DAB" w:rsidRPr="005F251E">
              <w:rPr>
                <w:rFonts w:ascii="Arial" w:eastAsia="標楷體" w:hAnsi="Arial" w:cs="Arial" w:hint="eastAsia"/>
                <w:sz w:val="16"/>
              </w:rPr>
              <w:t>(</w:t>
            </w:r>
            <w:proofErr w:type="gramStart"/>
            <w:r w:rsidRPr="005F251E">
              <w:rPr>
                <w:rFonts w:ascii="Arial" w:eastAsia="標楷體" w:hAnsi="Arial" w:cs="Arial"/>
                <w:sz w:val="16"/>
              </w:rPr>
              <w:t>一</w:t>
            </w:r>
            <w:proofErr w:type="gramEnd"/>
            <w:r w:rsidR="00AA4DAB" w:rsidRPr="005F251E">
              <w:rPr>
                <w:rFonts w:ascii="Arial" w:eastAsia="標楷體" w:hAnsi="Arial" w:cs="Arial" w:hint="eastAsia"/>
                <w:sz w:val="16"/>
              </w:rPr>
              <w:t>)(</w:t>
            </w:r>
            <w:r w:rsidR="00AA4DAB" w:rsidRPr="005F251E">
              <w:rPr>
                <w:rFonts w:ascii="Arial" w:eastAsia="標楷體" w:hAnsi="Arial" w:cs="Arial" w:hint="eastAsia"/>
                <w:sz w:val="16"/>
              </w:rPr>
              <w:t>二</w:t>
            </w:r>
            <w:r w:rsidR="00AA4DAB" w:rsidRPr="005F251E">
              <w:rPr>
                <w:rFonts w:ascii="Arial" w:eastAsia="標楷體" w:hAnsi="Arial" w:cs="Arial" w:hint="eastAsia"/>
                <w:sz w:val="16"/>
              </w:rPr>
              <w:t>)-</w:t>
            </w:r>
            <w:r w:rsidR="00AA4DAB" w:rsidRPr="005F251E">
              <w:rPr>
                <w:rFonts w:ascii="Arial" w:eastAsia="標楷體" w:hAnsi="Arial" w:cs="Arial" w:hint="eastAsia"/>
                <w:sz w:val="16"/>
              </w:rPr>
              <w:t>實作課</w:t>
            </w:r>
          </w:p>
        </w:tc>
        <w:tc>
          <w:tcPr>
            <w:tcW w:w="2156" w:type="dxa"/>
            <w:vAlign w:val="center"/>
          </w:tcPr>
          <w:p w:rsidR="00ED6455" w:rsidRPr="005F251E" w:rsidRDefault="00ED6455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Service and Learning(1)(2)</w:t>
            </w:r>
            <w:r w:rsidR="00AA4DAB" w:rsidRPr="005F251E">
              <w:rPr>
                <w:rFonts w:eastAsia="標楷體" w:hint="eastAsia"/>
                <w:kern w:val="0"/>
                <w:sz w:val="16"/>
                <w:szCs w:val="24"/>
              </w:rPr>
              <w:t>-Practice</w:t>
            </w:r>
          </w:p>
        </w:tc>
        <w:tc>
          <w:tcPr>
            <w:tcW w:w="508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 w:hint="eastAsia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D6455" w:rsidRPr="005F251E" w:rsidRDefault="00FE478C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ED6455" w:rsidRPr="005F251E" w:rsidRDefault="00EC7D8B" w:rsidP="00E7134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708" w:type="dxa"/>
            <w:vAlign w:val="center"/>
          </w:tcPr>
          <w:p w:rsidR="00ED6455" w:rsidRPr="005F251E" w:rsidRDefault="00AA4DAB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D6455" w:rsidRPr="005F251E" w:rsidRDefault="00AA4DAB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實作課</w:t>
            </w:r>
            <w:r w:rsidR="00ED6455" w:rsidRPr="005F251E">
              <w:rPr>
                <w:rFonts w:ascii="標楷體" w:eastAsia="標楷體" w:hAnsi="標楷體" w:cs="Arial"/>
                <w:bCs/>
                <w:sz w:val="16"/>
                <w:szCs w:val="16"/>
              </w:rPr>
              <w:t>實施時間暫定晨間</w:t>
            </w:r>
            <w:r w:rsidR="00EC7D8B"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7:30~8:00或12:10~12:40或傍晚17:10~17:40</w:t>
            </w:r>
            <w:r w:rsidR="00ED6455" w:rsidRPr="005F251E">
              <w:rPr>
                <w:rFonts w:ascii="標楷體" w:eastAsia="標楷體" w:hAnsi="標楷體" w:cs="Arial"/>
                <w:bCs/>
                <w:sz w:val="16"/>
                <w:szCs w:val="16"/>
              </w:rPr>
              <w:t>。</w:t>
            </w:r>
          </w:p>
        </w:tc>
      </w:tr>
      <w:tr w:rsidR="00AA4DAB" w:rsidRPr="005F251E" w:rsidTr="00C245E4">
        <w:trPr>
          <w:trHeight w:val="102"/>
        </w:trPr>
        <w:tc>
          <w:tcPr>
            <w:tcW w:w="410" w:type="dxa"/>
            <w:vMerge/>
            <w:vAlign w:val="center"/>
          </w:tcPr>
          <w:p w:rsidR="00AA4DAB" w:rsidRPr="005F251E" w:rsidRDefault="00AA4DAB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AA4DAB" w:rsidRPr="005F251E" w:rsidRDefault="00AA4DAB" w:rsidP="003D45F4">
            <w:pPr>
              <w:adjustRightInd w:val="0"/>
              <w:snapToGrid w:val="0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/>
                <w:sz w:val="16"/>
              </w:rPr>
              <w:t>服務與學習</w:t>
            </w:r>
            <w:r w:rsidRPr="005F251E">
              <w:rPr>
                <w:rFonts w:ascii="Arial" w:eastAsia="標楷體" w:hAnsi="Arial" w:cs="Arial" w:hint="eastAsia"/>
                <w:sz w:val="16"/>
              </w:rPr>
              <w:t>(</w:t>
            </w:r>
            <w:proofErr w:type="gramStart"/>
            <w:r w:rsidRPr="005F251E">
              <w:rPr>
                <w:rFonts w:ascii="Arial" w:eastAsia="標楷體" w:hAnsi="Arial" w:cs="Arial"/>
                <w:sz w:val="16"/>
              </w:rPr>
              <w:t>一</w:t>
            </w:r>
            <w:proofErr w:type="gramEnd"/>
            <w:r w:rsidRPr="005F251E">
              <w:rPr>
                <w:rFonts w:ascii="Arial" w:eastAsia="標楷體" w:hAnsi="Arial" w:cs="Arial" w:hint="eastAsia"/>
                <w:sz w:val="16"/>
              </w:rPr>
              <w:t>)(</w:t>
            </w:r>
            <w:r w:rsidRPr="005F251E">
              <w:rPr>
                <w:rFonts w:ascii="Arial" w:eastAsia="標楷體" w:hAnsi="Arial" w:cs="Arial" w:hint="eastAsia"/>
                <w:sz w:val="16"/>
              </w:rPr>
              <w:t>二</w:t>
            </w:r>
            <w:r w:rsidRPr="005F251E">
              <w:rPr>
                <w:rFonts w:ascii="Arial" w:eastAsia="標楷體" w:hAnsi="Arial" w:cs="Arial" w:hint="eastAsia"/>
                <w:sz w:val="16"/>
              </w:rPr>
              <w:t>)-</w:t>
            </w:r>
            <w:r w:rsidRPr="005F251E">
              <w:rPr>
                <w:rFonts w:ascii="Arial" w:eastAsia="標楷體" w:hAnsi="Arial" w:cs="Arial" w:hint="eastAsia"/>
                <w:sz w:val="16"/>
              </w:rPr>
              <w:t>講授課</w:t>
            </w:r>
          </w:p>
        </w:tc>
        <w:tc>
          <w:tcPr>
            <w:tcW w:w="2156" w:type="dxa"/>
            <w:vAlign w:val="center"/>
          </w:tcPr>
          <w:p w:rsidR="00AA4DAB" w:rsidRPr="005F251E" w:rsidRDefault="00AA4DAB" w:rsidP="003D45F4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Service and Learning(1)(2)</w:t>
            </w:r>
            <w:r w:rsidRPr="005F251E">
              <w:rPr>
                <w:rFonts w:eastAsia="標楷體" w:hint="eastAsia"/>
                <w:kern w:val="0"/>
                <w:sz w:val="16"/>
                <w:szCs w:val="24"/>
              </w:rPr>
              <w:t>-Lecture</w:t>
            </w:r>
          </w:p>
        </w:tc>
        <w:tc>
          <w:tcPr>
            <w:tcW w:w="508" w:type="dxa"/>
            <w:vAlign w:val="center"/>
          </w:tcPr>
          <w:p w:rsidR="00AA4DAB" w:rsidRPr="005F251E" w:rsidRDefault="00AA4DAB" w:rsidP="003D45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proofErr w:type="gramStart"/>
            <w:r w:rsidRPr="005F251E">
              <w:rPr>
                <w:rFonts w:ascii="Arial" w:eastAsia="標楷體" w:hAnsi="Arial" w:cs="Arial" w:hint="eastAsia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AA4DAB" w:rsidRPr="005F251E" w:rsidRDefault="00AA4DAB" w:rsidP="003D45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5F251E">
              <w:rPr>
                <w:rFonts w:ascii="Arial" w:eastAsia="標楷體" w:hAnsi="Arial" w:cs="Arial" w:hint="eastAsia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AA4DAB" w:rsidRPr="005F251E" w:rsidRDefault="00AA4DAB" w:rsidP="003D45F4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5F251E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AA4DAB" w:rsidRPr="005F251E" w:rsidRDefault="00AA4DAB" w:rsidP="003D45F4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A4DAB" w:rsidRPr="005F251E" w:rsidRDefault="00AA4DAB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F251E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AA4DAB" w:rsidRPr="005F251E" w:rsidRDefault="00AA4DAB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講授課</w:t>
            </w:r>
            <w:r w:rsidRPr="005F251E">
              <w:rPr>
                <w:rFonts w:ascii="標楷體" w:eastAsia="標楷體" w:hAnsi="標楷體" w:cs="Arial"/>
                <w:bCs/>
                <w:sz w:val="16"/>
                <w:szCs w:val="16"/>
              </w:rPr>
              <w:t>實施時間</w:t>
            </w:r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：(</w:t>
            </w:r>
            <w:proofErr w:type="gramStart"/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一</w:t>
            </w:r>
            <w:proofErr w:type="gramEnd"/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)新生訓練，(二)由</w:t>
            </w:r>
            <w:proofErr w:type="gramStart"/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服學組</w:t>
            </w:r>
            <w:proofErr w:type="gramEnd"/>
            <w:r w:rsidRPr="005F251E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排定並公告。</w:t>
            </w:r>
          </w:p>
        </w:tc>
      </w:tr>
      <w:tr w:rsidR="00E71341" w:rsidRPr="005F251E" w:rsidTr="009D4636">
        <w:trPr>
          <w:trHeight w:val="1661"/>
        </w:trPr>
        <w:tc>
          <w:tcPr>
            <w:tcW w:w="410" w:type="dxa"/>
            <w:vMerge/>
            <w:vAlign w:val="center"/>
          </w:tcPr>
          <w:p w:rsidR="00E71341" w:rsidRPr="005F251E" w:rsidRDefault="00E71341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  <w:vAlign w:val="center"/>
          </w:tcPr>
          <w:p w:rsidR="00E71341" w:rsidRPr="005F251E" w:rsidRDefault="00E766CF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博雅</w:t>
            </w:r>
          </w:p>
          <w:p w:rsidR="00B241AA" w:rsidRPr="005F251E" w:rsidRDefault="00E766CF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通識</w:t>
            </w:r>
          </w:p>
          <w:p w:rsidR="00B241AA" w:rsidRPr="000077EA" w:rsidRDefault="00E766CF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  <w:p w:rsidR="00E71341" w:rsidRPr="005F251E" w:rsidRDefault="00B241AA" w:rsidP="00C245E4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 w:hint="eastAsia"/>
                <w:sz w:val="16"/>
                <w:szCs w:val="16"/>
              </w:rPr>
              <w:t>學分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</w:tcBorders>
            <w:vAlign w:val="center"/>
          </w:tcPr>
          <w:p w:rsidR="00E71341" w:rsidRPr="005F251E" w:rsidRDefault="000D282C" w:rsidP="00E71341">
            <w:pPr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 w:hint="eastAsia"/>
                <w:sz w:val="16"/>
                <w:szCs w:val="16"/>
              </w:rPr>
              <w:t>博雅</w:t>
            </w:r>
            <w:r w:rsidR="00E71341" w:rsidRPr="005F251E">
              <w:rPr>
                <w:rFonts w:ascii="Arial" w:eastAsia="標楷體" w:hAnsi="Arial" w:cs="Arial"/>
                <w:sz w:val="16"/>
                <w:szCs w:val="16"/>
              </w:rPr>
              <w:t>課程</w:t>
            </w:r>
          </w:p>
          <w:p w:rsidR="00E71341" w:rsidRPr="005F251E" w:rsidRDefault="00E71341" w:rsidP="009D4636">
            <w:pPr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="009D4636">
              <w:rPr>
                <w:rFonts w:ascii="Arial" w:eastAsia="標楷體" w:hAnsi="Arial" w:cs="Arial"/>
                <w:sz w:val="16"/>
                <w:szCs w:val="16"/>
              </w:rPr>
              <w:t>人文</w:t>
            </w:r>
            <w:r w:rsidR="009D4636">
              <w:rPr>
                <w:rFonts w:ascii="Arial" w:eastAsia="標楷體" w:hAnsi="Arial" w:cs="Arial" w:hint="eastAsia"/>
                <w:sz w:val="16"/>
                <w:szCs w:val="16"/>
              </w:rPr>
              <w:t>類</w:t>
            </w:r>
            <w:r w:rsidR="009D4636">
              <w:rPr>
                <w:rFonts w:ascii="Arial" w:eastAsia="標楷體" w:hAnsi="Arial" w:cs="Arial"/>
                <w:sz w:val="16"/>
                <w:szCs w:val="16"/>
              </w:rPr>
              <w:t>、社會類、自然類、生活類</w:t>
            </w:r>
            <w:r w:rsidRPr="005F251E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E71341" w:rsidRPr="005F251E" w:rsidRDefault="00E71341" w:rsidP="00407546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5F251E">
              <w:rPr>
                <w:rFonts w:eastAsia="標楷體"/>
                <w:kern w:val="0"/>
                <w:sz w:val="16"/>
                <w:szCs w:val="24"/>
              </w:rPr>
              <w:t>General Required (Core) Courses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E71341" w:rsidRPr="005F251E" w:rsidRDefault="00E71341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E71341" w:rsidRPr="005F251E" w:rsidRDefault="00E71341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E71341" w:rsidRPr="00AF4D92" w:rsidRDefault="009D4636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E71341" w:rsidRPr="009D4636" w:rsidRDefault="00E71341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9D4636">
              <w:rPr>
                <w:rFonts w:ascii="Arial" w:eastAsia="標楷體" w:hAnsi="Arial" w:cs="Arial"/>
                <w:sz w:val="16"/>
                <w:szCs w:val="16"/>
              </w:rPr>
              <w:t>每科目</w:t>
            </w:r>
          </w:p>
          <w:p w:rsidR="00E71341" w:rsidRPr="00AF4D92" w:rsidRDefault="00E71341" w:rsidP="00E7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9D4636">
              <w:rPr>
                <w:rFonts w:ascii="Arial" w:eastAsia="標楷體" w:hAnsi="Arial" w:cs="Arial"/>
                <w:sz w:val="16"/>
                <w:szCs w:val="16"/>
              </w:rPr>
              <w:t>各</w:t>
            </w:r>
            <w:r w:rsidRPr="009D4636">
              <w:rPr>
                <w:rFonts w:ascii="Arial" w:eastAsia="標楷體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71341" w:rsidRPr="00580C10" w:rsidRDefault="00002B6F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80C1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48E9" w:rsidRPr="00AF4D92" w:rsidRDefault="006A48E9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1.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免修</w:t>
            </w:r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規定</w:t>
            </w:r>
          </w:p>
          <w:p w:rsidR="006A48E9" w:rsidRPr="00AF4D92" w:rsidRDefault="006A48E9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(1)</w:t>
            </w:r>
            <w:r w:rsidRPr="00AF4D92">
              <w:rPr>
                <w:rFonts w:ascii="標楷體" w:eastAsia="標楷體" w:hAnsi="標楷體" w:cs="Arial"/>
                <w:bCs/>
                <w:sz w:val="16"/>
                <w:szCs w:val="16"/>
              </w:rPr>
              <w:t>人文類</w:t>
            </w: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-1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：人</w:t>
            </w:r>
            <w:proofErr w:type="gramStart"/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社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學</w:t>
            </w:r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院免修</w:t>
            </w:r>
            <w:proofErr w:type="gramEnd"/>
          </w:p>
          <w:p w:rsidR="006A48E9" w:rsidRPr="00AF4D92" w:rsidRDefault="006A48E9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(2)</w:t>
            </w:r>
            <w:r w:rsidRPr="00AF4D92">
              <w:rPr>
                <w:rFonts w:ascii="標楷體" w:eastAsia="標楷體" w:hAnsi="標楷體" w:cs="Arial"/>
                <w:bCs/>
                <w:sz w:val="16"/>
                <w:szCs w:val="16"/>
              </w:rPr>
              <w:t>社會類</w:t>
            </w: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-2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：</w:t>
            </w:r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管理學院免修</w:t>
            </w:r>
          </w:p>
          <w:p w:rsidR="009D4636" w:rsidRDefault="006A48E9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(3)</w:t>
            </w:r>
            <w:r w:rsidRPr="00AF4D92">
              <w:rPr>
                <w:rFonts w:ascii="標楷體" w:eastAsia="標楷體" w:hAnsi="標楷體" w:cs="Arial"/>
                <w:bCs/>
                <w:sz w:val="16"/>
                <w:szCs w:val="16"/>
              </w:rPr>
              <w:t>自然類</w:t>
            </w: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-3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：</w:t>
            </w:r>
            <w:proofErr w:type="gramStart"/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醫</w:t>
            </w:r>
            <w:proofErr w:type="gramEnd"/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健學院、</w:t>
            </w:r>
          </w:p>
          <w:p w:rsidR="006A48E9" w:rsidRPr="00AF4D92" w:rsidRDefault="009D4636" w:rsidP="009D4636">
            <w:pPr>
              <w:adjustRightInd w:val="0"/>
              <w:snapToGrid w:val="0"/>
              <w:spacing w:line="180" w:lineRule="exact"/>
              <w:ind w:firstLineChars="600" w:firstLine="960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bCs/>
                <w:sz w:val="16"/>
                <w:szCs w:val="16"/>
              </w:rPr>
              <w:t>資訊學院</w:t>
            </w:r>
            <w:r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免</w:t>
            </w:r>
            <w:r>
              <w:rPr>
                <w:rFonts w:ascii="標楷體" w:eastAsia="標楷體" w:hAnsi="標楷體" w:cs="Arial"/>
                <w:bCs/>
                <w:sz w:val="16"/>
                <w:szCs w:val="16"/>
              </w:rPr>
              <w:t>修</w:t>
            </w:r>
          </w:p>
          <w:p w:rsidR="006A48E9" w:rsidRPr="00AF4D92" w:rsidRDefault="006A48E9" w:rsidP="00AF4D92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(4)</w:t>
            </w:r>
            <w:r w:rsidRPr="00AF4D92">
              <w:rPr>
                <w:rFonts w:ascii="標楷體" w:eastAsia="標楷體" w:hAnsi="標楷體" w:cs="Arial"/>
                <w:bCs/>
                <w:sz w:val="16"/>
                <w:szCs w:val="16"/>
              </w:rPr>
              <w:t>生活類</w:t>
            </w: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-4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：</w:t>
            </w:r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創意學院免修</w:t>
            </w:r>
          </w:p>
          <w:p w:rsidR="00E71341" w:rsidRPr="00AF4D92" w:rsidRDefault="006A48E9" w:rsidP="009D4636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2.</w:t>
            </w:r>
            <w:r w:rsidR="00745B53"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本課程每學分皆須上滿18</w:t>
            </w:r>
            <w:proofErr w:type="gramStart"/>
            <w:r w:rsidR="00745B53"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週</w:t>
            </w:r>
            <w:proofErr w:type="gramEnd"/>
            <w:r w:rsidR="00745B53" w:rsidRPr="00AF4D92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，須於畢業前修習完畢。</w:t>
            </w:r>
          </w:p>
        </w:tc>
      </w:tr>
      <w:tr w:rsidR="00ED6455" w:rsidRPr="005F251E" w:rsidTr="00FC019D">
        <w:trPr>
          <w:trHeight w:val="1699"/>
        </w:trPr>
        <w:tc>
          <w:tcPr>
            <w:tcW w:w="410" w:type="dxa"/>
            <w:vMerge/>
            <w:tcBorders>
              <w:bottom w:val="single" w:sz="4" w:space="0" w:color="auto"/>
            </w:tcBorders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:rsidR="00ED6455" w:rsidRPr="005F251E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ED6455" w:rsidRPr="00DB4A64" w:rsidRDefault="00BE7484" w:rsidP="00E71341">
            <w:pPr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DB4A64">
              <w:rPr>
                <w:rFonts w:ascii="Arial" w:eastAsia="標楷體" w:hAnsi="Arial" w:cs="Arial"/>
                <w:sz w:val="16"/>
                <w:szCs w:val="16"/>
              </w:rPr>
              <w:t>通識</w:t>
            </w:r>
            <w:r w:rsidRPr="00DB4A64">
              <w:rPr>
                <w:rFonts w:ascii="Arial" w:eastAsia="標楷體" w:hAnsi="Arial" w:cs="Arial" w:hint="eastAsia"/>
                <w:sz w:val="16"/>
                <w:szCs w:val="16"/>
              </w:rPr>
              <w:t>涵養</w:t>
            </w:r>
            <w:r w:rsidRPr="00DB4A64">
              <w:rPr>
                <w:rFonts w:ascii="Arial" w:eastAsia="標楷體" w:hAnsi="Arial" w:cs="Arial"/>
                <w:sz w:val="16"/>
                <w:szCs w:val="16"/>
              </w:rPr>
              <w:t>教育</w:t>
            </w:r>
          </w:p>
          <w:p w:rsidR="00ED6455" w:rsidRPr="00DB4A64" w:rsidRDefault="00ED6455" w:rsidP="00E71341">
            <w:pPr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DB4A64">
              <w:rPr>
                <w:rFonts w:ascii="Arial" w:eastAsia="標楷體" w:hAnsi="Arial" w:cs="Arial"/>
                <w:b/>
                <w:bCs/>
                <w:sz w:val="16"/>
                <w:szCs w:val="16"/>
              </w:rPr>
              <w:t>（不納入畢業學分）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ED6455" w:rsidRPr="00DB4A64" w:rsidRDefault="00ED6455" w:rsidP="00BE7484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24"/>
              </w:rPr>
            </w:pPr>
            <w:r w:rsidRPr="00DB4A64">
              <w:rPr>
                <w:rFonts w:eastAsia="標楷體"/>
                <w:kern w:val="0"/>
                <w:sz w:val="16"/>
                <w:szCs w:val="24"/>
              </w:rPr>
              <w:t>General L</w:t>
            </w:r>
            <w:r w:rsidR="00BE7484" w:rsidRPr="00DB4A64">
              <w:rPr>
                <w:rFonts w:eastAsia="標楷體" w:hint="eastAsia"/>
                <w:kern w:val="0"/>
                <w:sz w:val="16"/>
                <w:szCs w:val="24"/>
              </w:rPr>
              <w:t>iteracy Series</w:t>
            </w:r>
            <w:r w:rsidRPr="00DB4A64">
              <w:rPr>
                <w:rFonts w:eastAsia="標楷體"/>
                <w:kern w:val="0"/>
                <w:sz w:val="16"/>
                <w:szCs w:val="24"/>
              </w:rPr>
              <w:t xml:space="preserve"> (non-credit)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D6455" w:rsidRPr="00DB4A64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proofErr w:type="gramStart"/>
            <w:r w:rsidRPr="00DB4A64">
              <w:rPr>
                <w:rFonts w:ascii="Arial" w:eastAsia="標楷體" w:hAnsi="Arial" w:cs="Arial"/>
                <w:sz w:val="16"/>
                <w:szCs w:val="16"/>
              </w:rPr>
              <w:t>一</w:t>
            </w:r>
            <w:proofErr w:type="gramEnd"/>
            <w:r w:rsidRPr="00DB4A64">
              <w:rPr>
                <w:rFonts w:ascii="Arial" w:eastAsia="標楷體" w:hAnsi="Arial" w:cs="Arial"/>
                <w:sz w:val="16"/>
                <w:szCs w:val="16"/>
              </w:rPr>
              <w:t>~</w:t>
            </w:r>
            <w:r w:rsidRPr="00DB4A64">
              <w:rPr>
                <w:rFonts w:ascii="Arial" w:eastAsia="標楷體" w:hAnsi="Arial" w:cs="Arial"/>
                <w:sz w:val="16"/>
                <w:szCs w:val="16"/>
              </w:rPr>
              <w:t>四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D6455" w:rsidRPr="00DB4A64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B4A64">
              <w:rPr>
                <w:rFonts w:ascii="Arial" w:eastAsia="標楷體" w:hAnsi="Arial" w:cs="Arial"/>
                <w:sz w:val="16"/>
                <w:szCs w:val="16"/>
              </w:rPr>
              <w:t>上、下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D6455" w:rsidRPr="00DB4A64" w:rsidRDefault="00ED6455" w:rsidP="00E71341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B4A64">
              <w:rPr>
                <w:rFonts w:ascii="Arial" w:eastAsia="標楷體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ED6455" w:rsidRPr="00F149E8" w:rsidRDefault="00ED6455" w:rsidP="00E71341">
            <w:pPr>
              <w:jc w:val="center"/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6455" w:rsidRPr="00580C10" w:rsidRDefault="00ED6455" w:rsidP="00580C10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636" w:rsidRDefault="00ED6455" w:rsidP="009D4636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「通識</w:t>
            </w:r>
            <w:r w:rsidR="00BE7484" w:rsidRPr="00F405B1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涵養</w:t>
            </w:r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教育」為通識教育必修，大學</w:t>
            </w:r>
            <w:proofErr w:type="gramStart"/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日間部須於</w:t>
            </w:r>
            <w:proofErr w:type="gramEnd"/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在學期間至少參與8次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，</w:t>
            </w:r>
            <w:r w:rsidR="00BE7484" w:rsidRPr="00F405B1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符合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素</w:t>
            </w:r>
            <w:r w:rsidR="009D4636">
              <w:rPr>
                <w:rFonts w:ascii="標楷體" w:eastAsia="標楷體" w:hAnsi="標楷體" w:cs="Arial"/>
                <w:bCs/>
                <w:sz w:val="16"/>
                <w:szCs w:val="16"/>
              </w:rPr>
              <w:t>養：</w:t>
            </w:r>
            <w:r w:rsidR="00BE7484" w:rsidRPr="00F405B1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健康2次、關懷2次、創新2</w:t>
            </w:r>
            <w:r w:rsidR="009D4636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次、</w:t>
            </w:r>
            <w:r w:rsidR="00BE7484" w:rsidRPr="00F405B1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卓越2次，</w:t>
            </w:r>
          </w:p>
          <w:p w:rsidR="00ED6455" w:rsidRPr="00F405B1" w:rsidRDefault="00ED6455" w:rsidP="009D4636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Arial"/>
                <w:sz w:val="16"/>
                <w:szCs w:val="16"/>
              </w:rPr>
            </w:pPr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成績以P/F(通過/不通過)計分，通過者以</w:t>
            </w:r>
            <w:r w:rsidR="00BE7484" w:rsidRPr="00F405B1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1</w:t>
            </w:r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學分計；惟不納入</w:t>
            </w:r>
            <w:r w:rsidR="00BE7484" w:rsidRPr="00F405B1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>通識選修及</w:t>
            </w:r>
            <w:r w:rsidRPr="00F405B1">
              <w:rPr>
                <w:rFonts w:ascii="標楷體" w:eastAsia="標楷體" w:hAnsi="標楷體" w:cs="Arial"/>
                <w:bCs/>
                <w:sz w:val="16"/>
                <w:szCs w:val="16"/>
              </w:rPr>
              <w:t>最低畢業學分。</w:t>
            </w:r>
          </w:p>
        </w:tc>
      </w:tr>
    </w:tbl>
    <w:tbl>
      <w:tblPr>
        <w:tblStyle w:val="af"/>
        <w:tblW w:w="10653" w:type="dxa"/>
        <w:tblInd w:w="-424" w:type="dxa"/>
        <w:tblBorders>
          <w:top w:val="none" w:sz="0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434"/>
        <w:gridCol w:w="2786"/>
        <w:gridCol w:w="14"/>
        <w:gridCol w:w="2156"/>
        <w:gridCol w:w="503"/>
        <w:gridCol w:w="644"/>
        <w:gridCol w:w="504"/>
        <w:gridCol w:w="434"/>
        <w:gridCol w:w="714"/>
        <w:gridCol w:w="1064"/>
        <w:gridCol w:w="924"/>
      </w:tblGrid>
      <w:tr w:rsidR="00DC04D0" w:rsidRPr="00DC04D0" w:rsidTr="00FC019D">
        <w:trPr>
          <w:trHeight w:val="355"/>
        </w:trPr>
        <w:tc>
          <w:tcPr>
            <w:tcW w:w="910" w:type="dxa"/>
            <w:gridSpan w:val="2"/>
            <w:vMerge w:val="restart"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以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院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為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教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學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核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心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課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程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9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學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20"/>
              </w:rPr>
              <w:t>分</w:t>
            </w: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統計學（一）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Statistics (1)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一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55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統計學（二）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Statistics (2)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一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需修過</w:t>
            </w:r>
            <w:r w:rsidRPr="00DC04D0">
              <w:rPr>
                <w:rFonts w:eastAsia="標楷體"/>
                <w:b/>
                <w:bCs/>
                <w:sz w:val="16"/>
                <w:szCs w:val="16"/>
              </w:rPr>
              <w:t>統計學</w:t>
            </w:r>
            <w:r w:rsidRPr="00DC04D0">
              <w:rPr>
                <w:rFonts w:eastAsia="標楷體"/>
                <w:b/>
                <w:bCs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b/>
                <w:bCs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b/>
                <w:bCs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55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套裝軟體應用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Applications of Software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DC04D0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21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  <w:lang w:eastAsia="zh-CN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  <w:lang w:eastAsia="zh-CN"/>
              </w:rPr>
              <w:t>研究方法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Research Methods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 w:val="restart"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系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核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心</w:t>
            </w:r>
            <w:r w:rsidRPr="00DC04D0">
              <w:rPr>
                <w:rFonts w:eastAsia="標楷體"/>
                <w:spacing w:val="-20"/>
                <w:kern w:val="0"/>
                <w:sz w:val="20"/>
              </w:rPr>
              <w:t xml:space="preserve"> 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課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程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</w:rPr>
              <w:t>39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</w:rPr>
              <w:t>學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20"/>
              </w:rPr>
              <w:t>分</w:t>
            </w: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普通心理學（一）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General Psychology (1)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一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普通心理學（二）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General Psychology (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一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需修過普通心理學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心理學實驗法（一）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Experimental Psychology (1)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需修過普通心理學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sz w:val="16"/>
                <w:szCs w:val="16"/>
              </w:rPr>
              <w:t>)(</w:t>
            </w:r>
            <w:r w:rsidRPr="00DC04D0">
              <w:rPr>
                <w:rFonts w:eastAsia="標楷體"/>
                <w:sz w:val="16"/>
                <w:szCs w:val="16"/>
              </w:rPr>
              <w:t>二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  <w:r w:rsidRPr="00DC04D0">
              <w:rPr>
                <w:rFonts w:eastAsia="標楷體"/>
                <w:sz w:val="16"/>
                <w:szCs w:val="16"/>
              </w:rPr>
              <w:t>、</w:t>
            </w:r>
            <w:r w:rsidRPr="00DC04D0">
              <w:rPr>
                <w:rFonts w:eastAsia="標楷體"/>
                <w:bCs/>
                <w:sz w:val="16"/>
                <w:szCs w:val="16"/>
              </w:rPr>
              <w:t>統計學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sz w:val="16"/>
                <w:szCs w:val="16"/>
              </w:rPr>
              <w:t>)(</w:t>
            </w:r>
            <w:r w:rsidRPr="00DC04D0">
              <w:rPr>
                <w:rFonts w:eastAsia="標楷體"/>
                <w:sz w:val="16"/>
                <w:szCs w:val="16"/>
              </w:rPr>
              <w:t>二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心理測驗（一）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Psychological Testing (1)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需修過統計學</w:t>
            </w:r>
            <w:r w:rsidRPr="00DC04D0">
              <w:rPr>
                <w:rFonts w:eastAsia="標楷體"/>
                <w:bCs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bCs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bCs/>
                <w:sz w:val="16"/>
                <w:szCs w:val="16"/>
              </w:rPr>
              <w:t>)(</w:t>
            </w:r>
            <w:r w:rsidRPr="00DC04D0">
              <w:rPr>
                <w:rFonts w:eastAsia="標楷體"/>
                <w:bCs/>
                <w:sz w:val="16"/>
                <w:szCs w:val="16"/>
              </w:rPr>
              <w:t>二</w:t>
            </w:r>
            <w:r w:rsidRPr="00DC04D0"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發展心理學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Developmental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性格心理學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Personality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心理學實驗法（二）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Experimental Psychology (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需修過心理學實驗法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認知心理學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Cognitive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需修過普通心理學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sz w:val="16"/>
                <w:szCs w:val="16"/>
              </w:rPr>
              <w:t>)(</w:t>
            </w:r>
            <w:r w:rsidRPr="00DC04D0">
              <w:rPr>
                <w:rFonts w:eastAsia="標楷體"/>
                <w:sz w:val="16"/>
                <w:szCs w:val="16"/>
              </w:rPr>
              <w:t>二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  <w:r w:rsidRPr="00DC04D0">
              <w:rPr>
                <w:rFonts w:eastAsia="標楷體"/>
                <w:sz w:val="16"/>
                <w:szCs w:val="16"/>
              </w:rPr>
              <w:t>或正修習普通心理學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r w:rsidRPr="00DC04D0">
              <w:rPr>
                <w:rFonts w:eastAsia="標楷體"/>
                <w:sz w:val="16"/>
                <w:szCs w:val="16"/>
              </w:rPr>
              <w:t>二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社會心理學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Social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變態心理學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Abnormal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生理心理學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Biopsychology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956002" w:rsidRPr="00DC04D0" w:rsidTr="00CE7019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956002" w:rsidRPr="00DC04D0" w:rsidRDefault="00956002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956002" w:rsidRPr="00DC04D0" w:rsidRDefault="00956002" w:rsidP="00D8172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知覺心理學</w:t>
            </w:r>
          </w:p>
        </w:tc>
        <w:tc>
          <w:tcPr>
            <w:tcW w:w="2170" w:type="dxa"/>
            <w:gridSpan w:val="2"/>
          </w:tcPr>
          <w:p w:rsidR="00956002" w:rsidRPr="00DC04D0" w:rsidRDefault="00956002" w:rsidP="00D8172F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Perception</w:t>
            </w:r>
          </w:p>
        </w:tc>
        <w:tc>
          <w:tcPr>
            <w:tcW w:w="503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956002" w:rsidRPr="00DC04D0" w:rsidRDefault="00956002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畢業專題（一）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Honors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 xml:space="preserve"> Project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sz w:val="16"/>
                <w:szCs w:val="16"/>
              </w:rPr>
              <w:t>(1)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0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</w:rPr>
            </w:pPr>
          </w:p>
        </w:tc>
        <w:tc>
          <w:tcPr>
            <w:tcW w:w="2786" w:type="dxa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畢業專題（二）</w:t>
            </w:r>
          </w:p>
        </w:tc>
        <w:tc>
          <w:tcPr>
            <w:tcW w:w="2170" w:type="dxa"/>
            <w:gridSpan w:val="2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Honors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 xml:space="preserve"> Project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A6F3D" w:rsidRPr="00956002" w:rsidRDefault="00A1122A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</w:rPr>
              <w:t>需</w:t>
            </w:r>
            <w:r w:rsidRPr="00956002">
              <w:rPr>
                <w:rFonts w:eastAsia="標楷體" w:hint="eastAsia"/>
                <w:sz w:val="16"/>
                <w:szCs w:val="16"/>
              </w:rPr>
              <w:t>通</w:t>
            </w:r>
            <w:r w:rsidRPr="00956002">
              <w:rPr>
                <w:rFonts w:eastAsia="標楷體"/>
                <w:sz w:val="16"/>
                <w:szCs w:val="16"/>
              </w:rPr>
              <w:t>過</w:t>
            </w:r>
            <w:r w:rsidRPr="00956002">
              <w:rPr>
                <w:rFonts w:eastAsia="標楷體"/>
                <w:sz w:val="16"/>
                <w:szCs w:val="16"/>
                <w:lang w:eastAsia="zh-CN"/>
              </w:rPr>
              <w:t>畢業專題（一</w:t>
            </w:r>
            <w:r w:rsidRPr="00956002">
              <w:rPr>
                <w:rFonts w:eastAsia="標楷體" w:hint="eastAsia"/>
                <w:sz w:val="16"/>
                <w:szCs w:val="16"/>
              </w:rPr>
              <w:t>）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 w:val="restart"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  <w:r w:rsidRPr="00DC04D0">
              <w:rPr>
                <w:rFonts w:eastAsia="標楷體" w:hint="eastAsia"/>
                <w:spacing w:val="-20"/>
                <w:kern w:val="0"/>
                <w:sz w:val="20"/>
                <w:szCs w:val="24"/>
              </w:rPr>
              <w:t>本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  <w:szCs w:val="24"/>
              </w:rPr>
              <w:t>系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  <w:szCs w:val="24"/>
              </w:rPr>
              <w:t>專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  <w:szCs w:val="24"/>
              </w:rPr>
              <w:t>業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  <w:szCs w:val="24"/>
              </w:rPr>
              <w:t>學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  <w:r w:rsidRPr="00DC04D0">
              <w:rPr>
                <w:rFonts w:eastAsia="標楷體"/>
                <w:spacing w:val="-20"/>
                <w:kern w:val="0"/>
                <w:sz w:val="20"/>
                <w:szCs w:val="24"/>
              </w:rPr>
              <w:t>程</w:t>
            </w:r>
          </w:p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 w:val="restart"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助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人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專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業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學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程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19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學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分</w:t>
            </w: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諮商與心理治療導論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Introduction to Counseling and Psychotherapy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學術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會談歷程與技巧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Counseling Process and Interviewing Skills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vAlign w:val="center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實務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健康心理學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Health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學術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助人專業倫理</w:t>
            </w:r>
            <w:r w:rsidRPr="00DC04D0">
              <w:rPr>
                <w:rFonts w:eastAsia="標楷體" w:hint="eastAsia"/>
                <w:sz w:val="16"/>
                <w:szCs w:val="16"/>
              </w:rPr>
              <w:t>與法規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Ethics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and Regulations in the Helping Profession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學術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心理衡鑑導論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Introduction to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Psychological Assessment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學術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社區心理學</w:t>
            </w:r>
          </w:p>
        </w:tc>
        <w:tc>
          <w:tcPr>
            <w:tcW w:w="2156" w:type="dxa"/>
            <w:shd w:val="clear" w:color="auto" w:fill="auto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Community Psychology</w:t>
            </w:r>
          </w:p>
        </w:tc>
        <w:tc>
          <w:tcPr>
            <w:tcW w:w="503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學術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團體工作理論與實務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Theories and 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Pra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c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tice of Group Work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實務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老年心理學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Psychology of Aging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實務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jc w:val="center"/>
              <w:rPr>
                <w:rFonts w:eastAsia="標楷體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諮商與心理治療實務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Counseling and Psychotherapy Pra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c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tice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C04D0">
              <w:rPr>
                <w:rFonts w:ascii="標楷體" w:eastAsia="標楷體" w:hAnsi="標楷體" w:hint="eastAsia"/>
                <w:sz w:val="16"/>
                <w:szCs w:val="16"/>
              </w:rPr>
              <w:t>實務</w:t>
            </w:r>
            <w:r w:rsidRPr="00DC04D0">
              <w:rPr>
                <w:rFonts w:eastAsia="標楷體"/>
                <w:bCs/>
                <w:sz w:val="16"/>
                <w:szCs w:val="16"/>
              </w:rPr>
              <w:t>型課程</w:t>
            </w:r>
            <w:r w:rsidR="00B44FA2">
              <w:rPr>
                <w:rFonts w:eastAsia="標楷體"/>
                <w:bCs/>
                <w:sz w:val="16"/>
                <w:szCs w:val="16"/>
              </w:rPr>
              <w:t>，</w:t>
            </w:r>
            <w:r w:rsidR="00B44FA2" w:rsidRPr="008E0B34">
              <w:rPr>
                <w:rFonts w:eastAsia="標楷體"/>
                <w:bCs/>
                <w:sz w:val="16"/>
                <w:szCs w:val="16"/>
              </w:rPr>
              <w:t>需通過</w:t>
            </w:r>
            <w:r w:rsidR="00B44FA2" w:rsidRPr="008E0B34">
              <w:rPr>
                <w:rFonts w:eastAsia="標楷體"/>
                <w:sz w:val="16"/>
                <w:szCs w:val="16"/>
                <w:lang w:eastAsia="zh-CN"/>
              </w:rPr>
              <w:t>會談歷程與技巧</w:t>
            </w:r>
          </w:p>
        </w:tc>
      </w:tr>
      <w:tr w:rsidR="00DC04D0" w:rsidRPr="00DC04D0" w:rsidTr="00FC019D">
        <w:trPr>
          <w:trHeight w:val="51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 w:val="restart"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工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商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應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用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學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程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19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學分</w:t>
            </w: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工商心理學導論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Introduction to Industrial and Organizational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當代社會與性別議題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Current Social and Gender Issue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人事心理學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Personnel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組織心理學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Organizational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溝通與人際關係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Communication and Interpersonal Relationship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消費與銷售心理學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 xml:space="preserve">Consumer </w:t>
            </w:r>
            <w:r w:rsidRPr="00DC04D0">
              <w:rPr>
                <w:rFonts w:eastAsia="標楷體" w:hint="eastAsia"/>
                <w:sz w:val="16"/>
                <w:szCs w:val="16"/>
                <w:lang w:eastAsia="zh-CN"/>
              </w:rPr>
              <w:t xml:space="preserve">and Selling 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職場健康心理學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Occupational Health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職場倫理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Occupational Ethics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 w:val="restart"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跨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領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域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學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程</w:t>
            </w:r>
          </w:p>
        </w:tc>
        <w:tc>
          <w:tcPr>
            <w:tcW w:w="434" w:type="dxa"/>
            <w:vMerge w:val="restart"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成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C04D0">
              <w:rPr>
                <w:rFonts w:eastAsia="標楷體"/>
                <w:sz w:val="20"/>
              </w:rPr>
              <w:t>癮</w:t>
            </w:r>
            <w:proofErr w:type="gramEnd"/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防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治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學</w:t>
            </w:r>
          </w:p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程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15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/>
                <w:sz w:val="20"/>
              </w:rPr>
              <w:t>學分</w:t>
            </w: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成癮行為導論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Introduction of Addictive Behaviors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 w:val="restart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numPr>
                <w:ilvl w:val="0"/>
                <w:numId w:val="7"/>
              </w:numPr>
              <w:adjustRightInd w:val="0"/>
              <w:snapToGrid w:val="0"/>
              <w:spacing w:line="16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必修課程按</w:t>
            </w:r>
            <w:r w:rsidRPr="00DC04D0">
              <w:rPr>
                <w:rFonts w:eastAsia="標楷體"/>
                <w:bCs/>
                <w:sz w:val="16"/>
                <w:szCs w:val="16"/>
              </w:rPr>
              <w:t>9</w:t>
            </w:r>
            <w:r w:rsidRPr="00DC04D0">
              <w:rPr>
                <w:rFonts w:eastAsia="標楷體"/>
                <w:bCs/>
                <w:sz w:val="16"/>
                <w:szCs w:val="16"/>
              </w:rPr>
              <w:t>學分開課。</w:t>
            </w:r>
          </w:p>
          <w:p w:rsidR="00DC04D0" w:rsidRPr="00DC04D0" w:rsidRDefault="00DC04D0" w:rsidP="00DC04D0">
            <w:pPr>
              <w:adjustRightInd w:val="0"/>
              <w:snapToGrid w:val="0"/>
              <w:spacing w:line="16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憂鬱症、自殺及網路成癮防治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color w:val="C00000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Depression, suicide and Prevention on internet addiction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成癮行為研究與實務專題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 xml:space="preserve">Special Topics in Research and Practice of Addictive Behavior 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320" w:lineRule="exac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網路心理與行為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Cyber Psychology and Behavior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 w:val="restart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numPr>
                <w:ilvl w:val="0"/>
                <w:numId w:val="8"/>
              </w:numPr>
              <w:adjustRightInd w:val="0"/>
              <w:snapToGrid w:val="0"/>
              <w:spacing w:line="16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選修課程按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16</w:t>
            </w:r>
            <w:r w:rsidRPr="00DC04D0">
              <w:rPr>
                <w:rFonts w:eastAsia="標楷體"/>
                <w:bCs/>
                <w:sz w:val="16"/>
                <w:szCs w:val="16"/>
              </w:rPr>
              <w:t>學分開課。</w:t>
            </w:r>
          </w:p>
          <w:p w:rsidR="00DC04D0" w:rsidRPr="00DC04D0" w:rsidRDefault="00DC04D0" w:rsidP="00DC04D0">
            <w:pPr>
              <w:numPr>
                <w:ilvl w:val="0"/>
                <w:numId w:val="8"/>
              </w:numPr>
              <w:adjustRightInd w:val="0"/>
              <w:snapToGrid w:val="0"/>
              <w:spacing w:line="16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選修</w:t>
            </w:r>
            <w:proofErr w:type="gramStart"/>
            <w:r w:rsidRPr="00DC04D0">
              <w:rPr>
                <w:rFonts w:eastAsia="標楷體"/>
                <w:bCs/>
                <w:sz w:val="16"/>
                <w:szCs w:val="16"/>
              </w:rPr>
              <w:t>課程均為合作</w:t>
            </w:r>
            <w:proofErr w:type="gramEnd"/>
            <w:r w:rsidRPr="00DC04D0">
              <w:rPr>
                <w:rFonts w:eastAsia="標楷體"/>
                <w:bCs/>
                <w:sz w:val="16"/>
                <w:szCs w:val="16"/>
              </w:rPr>
              <w:t>系所之「系選修」課程，學生修畢該課程</w:t>
            </w:r>
            <w:r w:rsidRPr="00DC04D0">
              <w:rPr>
                <w:rFonts w:eastAsia="標楷體"/>
                <w:bCs/>
                <w:sz w:val="16"/>
                <w:szCs w:val="16"/>
              </w:rPr>
              <w:t>6</w:t>
            </w:r>
            <w:r w:rsidRPr="00DC04D0">
              <w:rPr>
                <w:rFonts w:eastAsia="標楷體"/>
                <w:bCs/>
                <w:sz w:val="16"/>
                <w:szCs w:val="16"/>
              </w:rPr>
              <w:t>學分者，</w:t>
            </w:r>
            <w:proofErr w:type="gramStart"/>
            <w:r w:rsidRPr="00DC04D0">
              <w:rPr>
                <w:rFonts w:eastAsia="標楷體"/>
                <w:bCs/>
                <w:sz w:val="16"/>
                <w:szCs w:val="16"/>
              </w:rPr>
              <w:t>得折抵</w:t>
            </w:r>
            <w:proofErr w:type="gramEnd"/>
            <w:r w:rsidRPr="00DC04D0">
              <w:rPr>
                <w:rFonts w:eastAsia="標楷體"/>
                <w:bCs/>
                <w:sz w:val="16"/>
                <w:szCs w:val="16"/>
              </w:rPr>
              <w:t>之。</w:t>
            </w: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320" w:lineRule="exac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成癮行為之評估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Introduction Psychological Assessment in Addictive Behavior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numPr>
                <w:ilvl w:val="0"/>
                <w:numId w:val="8"/>
              </w:numPr>
              <w:adjustRightInd w:val="0"/>
              <w:snapToGrid w:val="0"/>
              <w:spacing w:line="16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320" w:lineRule="exact"/>
              <w:jc w:val="both"/>
              <w:rPr>
                <w:rFonts w:eastAsia="標楷體"/>
                <w:strike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成癮行為之心理治療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Application of Cognitive Behavioral Therapy in Addictive Behavior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320" w:lineRule="exac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社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群設計分析與成癮預防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Social m</w:t>
            </w:r>
            <w:r w:rsidRPr="00DC04D0">
              <w:rPr>
                <w:rFonts w:eastAsia="標楷體"/>
                <w:sz w:val="16"/>
                <w:szCs w:val="16"/>
              </w:rPr>
              <w:t>edia analys</w:t>
            </w:r>
            <w:r w:rsidRPr="00DC04D0">
              <w:rPr>
                <w:rFonts w:eastAsia="標楷體" w:hint="eastAsia"/>
                <w:sz w:val="16"/>
                <w:szCs w:val="16"/>
              </w:rPr>
              <w:t>e</w:t>
            </w:r>
            <w:r w:rsidRPr="00DC04D0">
              <w:rPr>
                <w:rFonts w:eastAsia="標楷體"/>
                <w:sz w:val="16"/>
                <w:szCs w:val="16"/>
              </w:rPr>
              <w:t xml:space="preserve">s </w:t>
            </w:r>
            <w:r w:rsidRPr="00DC04D0">
              <w:rPr>
                <w:rFonts w:eastAsia="標楷體" w:hint="eastAsia"/>
                <w:sz w:val="16"/>
                <w:szCs w:val="16"/>
              </w:rPr>
              <w:t>and</w:t>
            </w:r>
            <w:r w:rsidRPr="00DC04D0">
              <w:rPr>
                <w:rFonts w:eastAsia="標楷體"/>
                <w:sz w:val="16"/>
                <w:szCs w:val="16"/>
              </w:rPr>
              <w:t xml:space="preserve"> Prevention on addiction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320" w:lineRule="exact"/>
              <w:jc w:val="both"/>
              <w:rPr>
                <w:rFonts w:eastAsia="標楷體"/>
                <w:strike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媒體設計分析與成癮預防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 xml:space="preserve">Media analyses </w:t>
            </w:r>
            <w:r w:rsidRPr="00DC04D0">
              <w:rPr>
                <w:rFonts w:eastAsia="標楷體" w:hint="eastAsia"/>
                <w:sz w:val="16"/>
                <w:szCs w:val="16"/>
              </w:rPr>
              <w:t>and</w:t>
            </w:r>
            <w:r w:rsidRPr="00DC04D0">
              <w:rPr>
                <w:rFonts w:eastAsia="標楷體"/>
                <w:sz w:val="16"/>
                <w:szCs w:val="16"/>
              </w:rPr>
              <w:t xml:space="preserve"> Prevention on addiction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成癮行為之團體治療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spacing w:before="100" w:beforeAutospacing="1" w:after="100" w:afterAutospacing="1" w:line="210" w:lineRule="exact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Group Psychotherapy of Addictive Behaviors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vMerge/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心理藥物學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Psychopharmacology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 w:val="restart"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lang w:eastAsia="zh-CN"/>
              </w:rPr>
            </w:pPr>
            <w:r w:rsidRPr="00DC04D0">
              <w:rPr>
                <w:rFonts w:eastAsia="標楷體"/>
                <w:sz w:val="20"/>
                <w:lang w:eastAsia="zh-CN"/>
              </w:rPr>
              <w:t>系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lang w:eastAsia="zh-CN"/>
              </w:rPr>
            </w:pPr>
            <w:r w:rsidRPr="00DC04D0">
              <w:rPr>
                <w:rFonts w:eastAsia="標楷體"/>
                <w:sz w:val="20"/>
                <w:lang w:eastAsia="zh-CN"/>
              </w:rPr>
              <w:t>自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lang w:eastAsia="zh-CN"/>
              </w:rPr>
            </w:pPr>
            <w:r w:rsidRPr="00DC04D0">
              <w:rPr>
                <w:rFonts w:eastAsia="標楷體"/>
                <w:sz w:val="20"/>
                <w:lang w:eastAsia="zh-CN"/>
              </w:rPr>
              <w:t>由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lang w:eastAsia="zh-CN"/>
              </w:rPr>
            </w:pPr>
            <w:r w:rsidRPr="00DC04D0">
              <w:rPr>
                <w:rFonts w:eastAsia="標楷體"/>
                <w:sz w:val="20"/>
                <w:lang w:eastAsia="zh-CN"/>
              </w:rPr>
              <w:t>選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lang w:eastAsia="zh-CN"/>
              </w:rPr>
            </w:pPr>
            <w:r w:rsidRPr="00DC04D0">
              <w:rPr>
                <w:rFonts w:eastAsia="標楷體"/>
                <w:sz w:val="20"/>
                <w:lang w:eastAsia="zh-CN"/>
              </w:rPr>
              <w:t>修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統計應用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一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  <w:shd w:val="clear" w:color="auto" w:fill="auto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Applications of Statistics </w:t>
            </w:r>
            <w:r w:rsidRPr="00DC04D0">
              <w:rPr>
                <w:rFonts w:eastAsia="標楷體"/>
                <w:sz w:val="16"/>
                <w:szCs w:val="16"/>
              </w:rPr>
              <w:t>(1)</w:t>
            </w:r>
          </w:p>
        </w:tc>
        <w:tc>
          <w:tcPr>
            <w:tcW w:w="503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一</w:t>
            </w:r>
          </w:p>
        </w:tc>
        <w:tc>
          <w:tcPr>
            <w:tcW w:w="64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上</w:t>
            </w:r>
          </w:p>
        </w:tc>
        <w:tc>
          <w:tcPr>
            <w:tcW w:w="50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本課程搭配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統計學（一），請大一生務必選讀</w:t>
            </w: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統計應用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二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Applications of Statistics </w:t>
            </w:r>
            <w:r w:rsidRPr="00DC04D0">
              <w:rPr>
                <w:rFonts w:eastAsia="標楷體"/>
                <w:sz w:val="16"/>
                <w:szCs w:val="16"/>
              </w:rPr>
              <w:t>(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一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本課程搭配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統計學（二），請大一生務必選讀</w:t>
            </w: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心理學</w:t>
            </w:r>
            <w:r w:rsidRPr="00DC04D0">
              <w:rPr>
                <w:rFonts w:eastAsia="標楷體" w:hint="eastAsia"/>
                <w:sz w:val="16"/>
                <w:szCs w:val="16"/>
                <w:lang w:eastAsia="zh-CN"/>
              </w:rPr>
              <w:t>專業英文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English for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人體生理學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Hum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a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n Physiology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956002" w:rsidRPr="00DC04D0" w:rsidTr="006B6AAF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956002" w:rsidRPr="00DC04D0" w:rsidRDefault="00956002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956002" w:rsidRPr="00DC04D0" w:rsidRDefault="00956002" w:rsidP="00D8172F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956002">
              <w:rPr>
                <w:rFonts w:eastAsia="標楷體"/>
                <w:sz w:val="16"/>
                <w:szCs w:val="16"/>
                <w:lang w:eastAsia="zh-CN"/>
              </w:rPr>
              <w:t>心理測驗（二）</w:t>
            </w:r>
          </w:p>
        </w:tc>
        <w:tc>
          <w:tcPr>
            <w:tcW w:w="2156" w:type="dxa"/>
          </w:tcPr>
          <w:p w:rsidR="00956002" w:rsidRPr="00DC04D0" w:rsidRDefault="00956002" w:rsidP="00D8172F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Psychological Testing (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  <w:r w:rsidRPr="00DC04D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956002" w:rsidRPr="00DC04D0" w:rsidRDefault="00956002" w:rsidP="00D8172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956002" w:rsidRPr="00DC04D0" w:rsidRDefault="00956002" w:rsidP="00D817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  <w:vAlign w:val="center"/>
          </w:tcPr>
          <w:p w:rsidR="00956002" w:rsidRPr="00DC04D0" w:rsidRDefault="00956002" w:rsidP="00D8172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956002" w:rsidRPr="00DC04D0" w:rsidRDefault="00956002" w:rsidP="00D8172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需修過統計學</w:t>
            </w:r>
            <w:r w:rsidRPr="00DC04D0">
              <w:rPr>
                <w:rFonts w:eastAsia="標楷體"/>
                <w:bCs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/>
                <w:bCs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/>
                <w:bCs/>
                <w:sz w:val="16"/>
                <w:szCs w:val="16"/>
              </w:rPr>
              <w:t>)(</w:t>
            </w:r>
            <w:r w:rsidRPr="00DC04D0">
              <w:rPr>
                <w:rFonts w:eastAsia="標楷體"/>
                <w:bCs/>
                <w:sz w:val="16"/>
                <w:szCs w:val="16"/>
              </w:rPr>
              <w:t>二</w:t>
            </w:r>
            <w:r w:rsidRPr="00DC04D0"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態度與說服歷程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Attitude and Persuasion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認知神經科學概論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Introduction of Cognitive Neuroscience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犯罪心理學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Psychology of Criminal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臨床心理學發展趨勢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Current Trends in Clinical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6F197A" w:rsidRPr="00316360" w:rsidRDefault="00316360" w:rsidP="00DC04D0">
            <w:pPr>
              <w:spacing w:line="240" w:lineRule="exact"/>
              <w:jc w:val="both"/>
              <w:rPr>
                <w:rFonts w:eastAsia="標楷體"/>
                <w:strike/>
                <w:sz w:val="16"/>
                <w:szCs w:val="16"/>
              </w:rPr>
            </w:pPr>
            <w:r w:rsidRPr="00956002">
              <w:rPr>
                <w:rFonts w:eastAsia="標楷體" w:hint="eastAsia"/>
                <w:sz w:val="16"/>
                <w:szCs w:val="16"/>
              </w:rPr>
              <w:t>行為資料分</w:t>
            </w:r>
            <w:r w:rsidR="006F197A" w:rsidRPr="00956002">
              <w:rPr>
                <w:rFonts w:eastAsia="標楷體" w:hint="eastAsia"/>
                <w:sz w:val="16"/>
                <w:szCs w:val="16"/>
              </w:rPr>
              <w:t>析</w:t>
            </w:r>
          </w:p>
          <w:p w:rsidR="00316360" w:rsidRPr="006F197A" w:rsidRDefault="0031636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56" w:type="dxa"/>
          </w:tcPr>
          <w:p w:rsidR="006F197A" w:rsidRPr="00DC04D0" w:rsidRDefault="006F197A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56002">
              <w:rPr>
                <w:rFonts w:eastAsia="標楷體" w:hint="eastAsia"/>
                <w:kern w:val="0"/>
                <w:sz w:val="16"/>
                <w:szCs w:val="16"/>
              </w:rPr>
              <w:t>Behavioral Data Analysis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青少年心理學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</w:rPr>
              <w:t>Psychology of Adolescence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生涯發展與規劃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Career Development and </w:t>
            </w:r>
            <w:proofErr w:type="spellStart"/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Planing</w:t>
            </w:r>
            <w:proofErr w:type="spellEnd"/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兒童個別差異與不適應行為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Individual Differences and Maladaptive Behaviors in Children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8" w:type="dxa"/>
            <w:gridSpan w:val="2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C04D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(1)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proofErr w:type="gramStart"/>
            <w:r w:rsidRPr="00DC04D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 w:val="restart"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C027DD">
              <w:rPr>
                <w:rFonts w:eastAsia="標楷體" w:hint="eastAsia"/>
                <w:bCs/>
                <w:sz w:val="16"/>
                <w:szCs w:val="16"/>
              </w:rPr>
              <w:t>「大學部」學生最多</w:t>
            </w:r>
            <w:proofErr w:type="gramStart"/>
            <w:r w:rsidRPr="00C027DD">
              <w:rPr>
                <w:rFonts w:eastAsia="標楷體" w:hint="eastAsia"/>
                <w:bCs/>
                <w:sz w:val="16"/>
                <w:szCs w:val="16"/>
              </w:rPr>
              <w:t>採</w:t>
            </w:r>
            <w:proofErr w:type="gramEnd"/>
            <w:r w:rsidRPr="00C027DD">
              <w:rPr>
                <w:rFonts w:eastAsia="標楷體" w:hint="eastAsia"/>
                <w:bCs/>
                <w:sz w:val="16"/>
                <w:szCs w:val="16"/>
              </w:rPr>
              <w:t>計「自由選修」</w:t>
            </w:r>
            <w:r w:rsidRPr="00C027DD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C027DD">
              <w:rPr>
                <w:rFonts w:eastAsia="標楷體" w:hint="eastAsia"/>
                <w:bCs/>
                <w:sz w:val="16"/>
                <w:szCs w:val="16"/>
              </w:rPr>
              <w:t>學分、「研究所」則以外加方式辦理。</w:t>
            </w: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二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proofErr w:type="gramStart"/>
            <w:r w:rsidRPr="00DC04D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三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3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四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4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五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5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六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6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七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>7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心理教學實務課程</w:t>
            </w:r>
            <w:r w:rsidRPr="00DC04D0">
              <w:rPr>
                <w:rFonts w:eastAsia="標楷體" w:hint="eastAsia"/>
                <w:sz w:val="16"/>
                <w:szCs w:val="16"/>
              </w:rPr>
              <w:t>(</w:t>
            </w:r>
            <w:r w:rsidRPr="00DC04D0">
              <w:rPr>
                <w:rFonts w:eastAsia="標楷體" w:hint="eastAsia"/>
                <w:sz w:val="16"/>
                <w:szCs w:val="16"/>
              </w:rPr>
              <w:t>八</w:t>
            </w:r>
            <w:r w:rsidRPr="00DC04D0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Psychology Teaching Practices Course</w:t>
            </w:r>
            <w:r w:rsidRPr="00DC04D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DC04D0">
              <w:rPr>
                <w:rFonts w:eastAsia="標楷體"/>
                <w:kern w:val="0"/>
                <w:sz w:val="16"/>
                <w:szCs w:val="16"/>
              </w:rPr>
              <w:t>(8)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color w:val="FF0000"/>
              </w:rPr>
            </w:pPr>
            <w:r w:rsidRPr="00DC04D0">
              <w:rPr>
                <w:rFonts w:eastAsia="標楷體" w:hint="eastAsia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988" w:type="dxa"/>
            <w:gridSpan w:val="2"/>
            <w:vMerge/>
            <w:tcBorders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 w:val="restart"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他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系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工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商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應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用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專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長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lastRenderedPageBreak/>
              <w:t>學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程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15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學</w:t>
            </w:r>
          </w:p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C04D0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lastRenderedPageBreak/>
              <w:t>工商心理學導論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Introduction to Industrial and Organizational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二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 w:hint="eastAsia"/>
                <w:bCs/>
                <w:sz w:val="16"/>
                <w:szCs w:val="16"/>
              </w:rPr>
              <w:t>修得其中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9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至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10</w:t>
            </w:r>
            <w:r w:rsidRPr="00DC04D0">
              <w:rPr>
                <w:rFonts w:eastAsia="標楷體" w:hint="eastAsia"/>
                <w:bCs/>
                <w:sz w:val="16"/>
                <w:szCs w:val="16"/>
              </w:rPr>
              <w:t>學分者，核給該學程之「次專長」。</w:t>
            </w: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人事心理學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</w:rPr>
              <w:t>Personnel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組織心理學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Organizational 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三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消費與銷售心理學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 xml:space="preserve">Consumer </w:t>
            </w:r>
            <w:r w:rsidRPr="00DC04D0">
              <w:rPr>
                <w:rFonts w:eastAsia="標楷體" w:hint="eastAsia"/>
                <w:sz w:val="16"/>
                <w:szCs w:val="16"/>
                <w:lang w:eastAsia="zh-CN"/>
              </w:rPr>
              <w:t xml:space="preserve">and Selling </w:t>
            </w:r>
            <w:r w:rsidRPr="00DC04D0">
              <w:rPr>
                <w:rFonts w:eastAsia="標楷體"/>
                <w:sz w:val="16"/>
                <w:szCs w:val="16"/>
                <w:lang w:eastAsia="zh-CN"/>
              </w:rPr>
              <w:t>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學術型課程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職場健康心理學</w:t>
            </w:r>
          </w:p>
        </w:tc>
        <w:tc>
          <w:tcPr>
            <w:tcW w:w="2156" w:type="dxa"/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 xml:space="preserve">Occupational Health </w:t>
            </w: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lastRenderedPageBreak/>
              <w:t>Psychology</w:t>
            </w:r>
          </w:p>
        </w:tc>
        <w:tc>
          <w:tcPr>
            <w:tcW w:w="503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lastRenderedPageBreak/>
              <w:t>四</w:t>
            </w:r>
          </w:p>
        </w:tc>
        <w:tc>
          <w:tcPr>
            <w:tcW w:w="64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上</w:t>
            </w:r>
          </w:p>
        </w:tc>
        <w:tc>
          <w:tcPr>
            <w:tcW w:w="504" w:type="dxa"/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DC04D0" w:rsidRPr="00DC04D0" w:rsidTr="00FC019D">
        <w:trPr>
          <w:trHeight w:val="384"/>
        </w:trPr>
        <w:tc>
          <w:tcPr>
            <w:tcW w:w="91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04D0" w:rsidRPr="00DC04D0" w:rsidRDefault="00DC04D0" w:rsidP="00DC04D0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00" w:type="dxa"/>
            <w:gridSpan w:val="2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both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職場倫理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widowControl/>
              <w:spacing w:line="240" w:lineRule="exact"/>
              <w:rPr>
                <w:rFonts w:eastAsia="標楷體"/>
                <w:kern w:val="0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kern w:val="0"/>
                <w:sz w:val="16"/>
                <w:szCs w:val="16"/>
                <w:lang w:eastAsia="zh-CN"/>
              </w:rPr>
              <w:t>Occupational Ethics</w:t>
            </w: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四</w:t>
            </w:r>
          </w:p>
        </w:tc>
        <w:tc>
          <w:tcPr>
            <w:tcW w:w="644" w:type="dxa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下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DC04D0" w:rsidRPr="00DC04D0" w:rsidRDefault="00DC04D0" w:rsidP="00DC04D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lang w:eastAsia="zh-CN"/>
              </w:rPr>
            </w:pPr>
            <w:r w:rsidRPr="00DC04D0">
              <w:rPr>
                <w:rFonts w:eastAsia="標楷體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64" w:type="dxa"/>
            <w:tcBorders>
              <w:bottom w:val="single" w:sz="12" w:space="0" w:color="auto"/>
              <w:right w:val="single" w:sz="4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DC04D0">
              <w:rPr>
                <w:rFonts w:eastAsia="標楷體"/>
                <w:bCs/>
                <w:sz w:val="16"/>
                <w:szCs w:val="16"/>
              </w:rPr>
              <w:t>實務型課程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04D0" w:rsidRPr="00DC04D0" w:rsidRDefault="00DC04D0" w:rsidP="00DC04D0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</w:tbl>
    <w:p w:rsidR="008B457B" w:rsidRDefault="008B457B" w:rsidP="00DC04D0">
      <w:pPr>
        <w:spacing w:line="240" w:lineRule="exact"/>
        <w:ind w:leftChars="-236" w:hangingChars="236" w:hanging="566"/>
      </w:pPr>
    </w:p>
    <w:p w:rsidR="00DC04D0" w:rsidRPr="00112EDF" w:rsidRDefault="00DC04D0" w:rsidP="00DC04D0">
      <w:pPr>
        <w:spacing w:line="240" w:lineRule="exact"/>
        <w:rPr>
          <w:rFonts w:eastAsia="標楷體"/>
          <w:sz w:val="20"/>
        </w:rPr>
      </w:pPr>
      <w:proofErr w:type="gramStart"/>
      <w:r w:rsidRPr="00112EDF">
        <w:rPr>
          <w:rFonts w:eastAsia="標楷體"/>
          <w:sz w:val="20"/>
        </w:rPr>
        <w:t>註</w:t>
      </w:r>
      <w:proofErr w:type="gramEnd"/>
      <w:r w:rsidRPr="00112EDF">
        <w:rPr>
          <w:rFonts w:eastAsia="標楷體"/>
          <w:sz w:val="20"/>
        </w:rPr>
        <w:t>:</w:t>
      </w:r>
    </w:p>
    <w:p w:rsidR="00DC04D0" w:rsidRPr="008D280F" w:rsidRDefault="00DC04D0" w:rsidP="00DC04D0">
      <w:pPr>
        <w:pStyle w:val="ad"/>
        <w:numPr>
          <w:ilvl w:val="0"/>
          <w:numId w:val="9"/>
        </w:numPr>
        <w:ind w:leftChars="0"/>
        <w:rPr>
          <w:rFonts w:eastAsia="標楷體"/>
          <w:sz w:val="20"/>
        </w:rPr>
      </w:pPr>
      <w:r w:rsidRPr="008D280F">
        <w:rPr>
          <w:rFonts w:eastAsia="標楷體" w:hint="eastAsia"/>
          <w:sz w:val="20"/>
        </w:rPr>
        <w:t>學生</w:t>
      </w:r>
      <w:proofErr w:type="gramStart"/>
      <w:r w:rsidRPr="008D280F">
        <w:rPr>
          <w:rFonts w:eastAsia="標楷體" w:hint="eastAsia"/>
          <w:sz w:val="20"/>
        </w:rPr>
        <w:t>含通識課</w:t>
      </w:r>
      <w:proofErr w:type="gramEnd"/>
      <w:r w:rsidRPr="008D280F">
        <w:rPr>
          <w:rFonts w:eastAsia="標楷體" w:hint="eastAsia"/>
          <w:sz w:val="20"/>
        </w:rPr>
        <w:t>程應修畢</w:t>
      </w:r>
      <w:r w:rsidRPr="008D280F">
        <w:rPr>
          <w:rFonts w:eastAsia="標楷體" w:hint="eastAsia"/>
          <w:sz w:val="20"/>
        </w:rPr>
        <w:t>128</w:t>
      </w:r>
      <w:r w:rsidRPr="008D280F">
        <w:rPr>
          <w:rFonts w:eastAsia="標楷體" w:hint="eastAsia"/>
          <w:sz w:val="20"/>
        </w:rPr>
        <w:t>學分，需修習「</w:t>
      </w:r>
      <w:proofErr w:type="gramStart"/>
      <w:r w:rsidRPr="008D280F">
        <w:rPr>
          <w:rFonts w:eastAsia="標楷體" w:hint="eastAsia"/>
          <w:sz w:val="20"/>
        </w:rPr>
        <w:t>校定</w:t>
      </w:r>
      <w:proofErr w:type="gramEnd"/>
      <w:r w:rsidRPr="008D280F">
        <w:rPr>
          <w:rFonts w:eastAsia="標楷體" w:hint="eastAsia"/>
          <w:sz w:val="20"/>
        </w:rPr>
        <w:t>必修」</w:t>
      </w:r>
      <w:r w:rsidRPr="008D280F">
        <w:rPr>
          <w:rFonts w:eastAsia="標楷體" w:hint="eastAsia"/>
          <w:sz w:val="20"/>
        </w:rPr>
        <w:t>30</w:t>
      </w:r>
      <w:r w:rsidRPr="008D280F">
        <w:rPr>
          <w:rFonts w:eastAsia="標楷體" w:hint="eastAsia"/>
          <w:sz w:val="20"/>
        </w:rPr>
        <w:t>學分，「以院為教學核心課程」</w:t>
      </w:r>
      <w:r w:rsidRPr="008D280F">
        <w:rPr>
          <w:rFonts w:eastAsia="標楷體" w:hint="eastAsia"/>
          <w:sz w:val="20"/>
        </w:rPr>
        <w:t>9</w:t>
      </w:r>
      <w:r w:rsidRPr="008D280F">
        <w:rPr>
          <w:rFonts w:eastAsia="標楷體" w:hint="eastAsia"/>
          <w:sz w:val="20"/>
        </w:rPr>
        <w:t>學分，本系「系核心課程」</w:t>
      </w:r>
      <w:r w:rsidRPr="008D280F">
        <w:rPr>
          <w:rFonts w:eastAsia="標楷體" w:hint="eastAsia"/>
          <w:sz w:val="20"/>
        </w:rPr>
        <w:t>39</w:t>
      </w:r>
      <w:r w:rsidRPr="008D280F">
        <w:rPr>
          <w:rFonts w:eastAsia="標楷體" w:hint="eastAsia"/>
          <w:sz w:val="20"/>
        </w:rPr>
        <w:t>學分、本系一個「專業學程」及另一個他系「專長學程」或「跨領域學程」或取得「次專長」，始能畢業，不足畢業學分數，得自由選修除</w:t>
      </w:r>
      <w:proofErr w:type="gramStart"/>
      <w:r w:rsidRPr="008D280F">
        <w:rPr>
          <w:rFonts w:eastAsia="標楷體" w:hint="eastAsia"/>
          <w:sz w:val="20"/>
        </w:rPr>
        <w:t>校定</w:t>
      </w:r>
      <w:proofErr w:type="gramEnd"/>
      <w:r w:rsidRPr="008D280F">
        <w:rPr>
          <w:rFonts w:eastAsia="標楷體" w:hint="eastAsia"/>
          <w:sz w:val="20"/>
        </w:rPr>
        <w:t>必修</w:t>
      </w:r>
      <w:r w:rsidRPr="008D280F">
        <w:rPr>
          <w:rFonts w:eastAsia="標楷體" w:hint="eastAsia"/>
          <w:sz w:val="20"/>
        </w:rPr>
        <w:t>(</w:t>
      </w:r>
      <w:r w:rsidRPr="008D280F">
        <w:rPr>
          <w:rFonts w:eastAsia="標楷體" w:hint="eastAsia"/>
          <w:sz w:val="20"/>
        </w:rPr>
        <w:t>含</w:t>
      </w:r>
      <w:proofErr w:type="gramStart"/>
      <w:r w:rsidRPr="008D280F">
        <w:rPr>
          <w:rFonts w:eastAsia="標楷體" w:hint="eastAsia"/>
          <w:sz w:val="20"/>
        </w:rPr>
        <w:t>校定</w:t>
      </w:r>
      <w:proofErr w:type="gramEnd"/>
      <w:r w:rsidRPr="008D280F">
        <w:rPr>
          <w:rFonts w:eastAsia="標楷體" w:hint="eastAsia"/>
          <w:sz w:val="20"/>
        </w:rPr>
        <w:t>必修、體育</w:t>
      </w:r>
      <w:r w:rsidRPr="008D280F">
        <w:rPr>
          <w:rFonts w:eastAsia="標楷體" w:hint="eastAsia"/>
          <w:sz w:val="20"/>
        </w:rPr>
        <w:t>(</w:t>
      </w:r>
      <w:r w:rsidRPr="008D280F">
        <w:rPr>
          <w:rFonts w:eastAsia="標楷體" w:hint="eastAsia"/>
          <w:sz w:val="20"/>
        </w:rPr>
        <w:t>五</w:t>
      </w:r>
      <w:r w:rsidRPr="008D280F">
        <w:rPr>
          <w:rFonts w:eastAsia="標楷體" w:hint="eastAsia"/>
          <w:sz w:val="20"/>
        </w:rPr>
        <w:t>)</w:t>
      </w:r>
      <w:r w:rsidRPr="008D280F">
        <w:rPr>
          <w:rFonts w:eastAsia="標楷體" w:hint="eastAsia"/>
          <w:sz w:val="20"/>
        </w:rPr>
        <w:t>及體育</w:t>
      </w:r>
      <w:r w:rsidRPr="008D280F">
        <w:rPr>
          <w:rFonts w:eastAsia="標楷體" w:hint="eastAsia"/>
          <w:sz w:val="20"/>
        </w:rPr>
        <w:t>(</w:t>
      </w:r>
      <w:r w:rsidRPr="008D280F">
        <w:rPr>
          <w:rFonts w:eastAsia="標楷體" w:hint="eastAsia"/>
          <w:sz w:val="20"/>
        </w:rPr>
        <w:t>六</w:t>
      </w:r>
      <w:r w:rsidRPr="008D280F">
        <w:rPr>
          <w:rFonts w:eastAsia="標楷體" w:hint="eastAsia"/>
          <w:sz w:val="20"/>
        </w:rPr>
        <w:t>))</w:t>
      </w:r>
      <w:r>
        <w:rPr>
          <w:rFonts w:eastAsia="標楷體" w:hint="eastAsia"/>
          <w:sz w:val="20"/>
        </w:rPr>
        <w:t>、夜間學制</w:t>
      </w:r>
      <w:r w:rsidRPr="008D280F">
        <w:rPr>
          <w:rFonts w:eastAsia="標楷體" w:hint="eastAsia"/>
          <w:sz w:val="20"/>
        </w:rPr>
        <w:t>以外之其他課程、學程學分補足之。</w:t>
      </w:r>
    </w:p>
    <w:p w:rsidR="00DC04D0" w:rsidRPr="008D280F" w:rsidRDefault="00DC04D0" w:rsidP="00DC04D0">
      <w:pPr>
        <w:pStyle w:val="ad"/>
        <w:numPr>
          <w:ilvl w:val="0"/>
          <w:numId w:val="9"/>
        </w:numPr>
        <w:ind w:leftChars="0"/>
        <w:rPr>
          <w:rFonts w:eastAsia="標楷體"/>
          <w:sz w:val="20"/>
        </w:rPr>
      </w:pPr>
      <w:r w:rsidRPr="008D280F">
        <w:rPr>
          <w:rFonts w:eastAsia="標楷體" w:hint="eastAsia"/>
          <w:sz w:val="20"/>
        </w:rPr>
        <w:t>所稱「跨領域學程」，係指本校之「院級」、「校級」及與「中醫大」合作開設之「跨校級」跨領域學程</w:t>
      </w:r>
      <w:r w:rsidRPr="008D280F">
        <w:rPr>
          <w:rFonts w:ascii="標楷體" w:eastAsia="標楷體" w:hAnsi="標楷體" w:hint="eastAsia"/>
          <w:sz w:val="20"/>
        </w:rPr>
        <w:t>；</w:t>
      </w:r>
      <w:r w:rsidRPr="008D280F">
        <w:rPr>
          <w:rFonts w:eastAsia="標楷體" w:hint="eastAsia"/>
          <w:sz w:val="20"/>
        </w:rPr>
        <w:t>所稱「次專長」係指學生雖未修畢他系「專長學程」，惟已修得其中</w:t>
      </w:r>
      <w:r w:rsidRPr="008D280F">
        <w:rPr>
          <w:rFonts w:eastAsia="標楷體" w:hint="eastAsia"/>
          <w:sz w:val="20"/>
        </w:rPr>
        <w:t>9</w:t>
      </w:r>
      <w:r w:rsidRPr="008D280F">
        <w:rPr>
          <w:rFonts w:eastAsia="標楷體" w:hint="eastAsia"/>
          <w:sz w:val="20"/>
        </w:rPr>
        <w:t>至</w:t>
      </w:r>
      <w:r w:rsidRPr="008D280F">
        <w:rPr>
          <w:rFonts w:eastAsia="標楷體" w:hint="eastAsia"/>
          <w:sz w:val="20"/>
        </w:rPr>
        <w:t>10</w:t>
      </w:r>
      <w:r w:rsidRPr="008D280F">
        <w:rPr>
          <w:rFonts w:eastAsia="標楷體" w:hint="eastAsia"/>
          <w:sz w:val="20"/>
        </w:rPr>
        <w:t>學分者稱之。</w:t>
      </w:r>
    </w:p>
    <w:p w:rsidR="00DC04D0" w:rsidRPr="008D280F" w:rsidRDefault="00DC04D0" w:rsidP="00DC04D0">
      <w:pPr>
        <w:pStyle w:val="ad"/>
        <w:numPr>
          <w:ilvl w:val="0"/>
          <w:numId w:val="9"/>
        </w:numPr>
        <w:ind w:leftChars="0"/>
        <w:rPr>
          <w:rFonts w:eastAsia="標楷體"/>
          <w:sz w:val="20"/>
        </w:rPr>
      </w:pPr>
      <w:proofErr w:type="gramStart"/>
      <w:r w:rsidRPr="008D280F">
        <w:rPr>
          <w:rFonts w:eastAsia="標楷體"/>
          <w:sz w:val="20"/>
        </w:rPr>
        <w:t>全校跨領域</w:t>
      </w:r>
      <w:proofErr w:type="gramEnd"/>
      <w:r w:rsidRPr="008D280F">
        <w:rPr>
          <w:rFonts w:eastAsia="標楷體"/>
          <w:sz w:val="20"/>
        </w:rPr>
        <w:t>學程網頁介紹，請參考</w:t>
      </w:r>
      <w:hyperlink r:id="rId8" w:history="1">
        <w:r w:rsidRPr="008D280F">
          <w:rPr>
            <w:rStyle w:val="ae"/>
            <w:rFonts w:eastAsia="標楷體"/>
            <w:color w:val="auto"/>
            <w:sz w:val="20"/>
          </w:rPr>
          <w:t>http://web.asia.edu.tw/files/13-1000-19862.php?Lang=zh-tw</w:t>
        </w:r>
      </w:hyperlink>
      <w:r w:rsidRPr="008D280F">
        <w:rPr>
          <w:rFonts w:eastAsia="標楷體"/>
          <w:sz w:val="20"/>
        </w:rPr>
        <w:t xml:space="preserve"> </w:t>
      </w:r>
      <w:r w:rsidRPr="008D280F">
        <w:rPr>
          <w:rFonts w:eastAsia="標楷體"/>
          <w:sz w:val="20"/>
        </w:rPr>
        <w:t>。</w:t>
      </w:r>
    </w:p>
    <w:p w:rsidR="00DC04D0" w:rsidRDefault="00DC04D0" w:rsidP="00DC04D0">
      <w:pPr>
        <w:spacing w:line="240" w:lineRule="exact"/>
        <w:rPr>
          <w:rFonts w:eastAsia="標楷體"/>
          <w:sz w:val="20"/>
        </w:rPr>
      </w:pPr>
    </w:p>
    <w:p w:rsidR="008B7546" w:rsidRPr="002D72EE" w:rsidRDefault="008B7546" w:rsidP="00DC04D0">
      <w:pPr>
        <w:spacing w:line="240" w:lineRule="exact"/>
        <w:rPr>
          <w:rFonts w:eastAsia="標楷體"/>
          <w:sz w:val="20"/>
        </w:rPr>
      </w:pPr>
    </w:p>
    <w:p w:rsidR="00DC04D0" w:rsidRPr="00902067" w:rsidRDefault="00DC04D0" w:rsidP="00DC04D0">
      <w:pPr>
        <w:spacing w:line="240" w:lineRule="exact"/>
        <w:ind w:leftChars="-236" w:hangingChars="236" w:hanging="566"/>
      </w:pPr>
      <w:r w:rsidRPr="002D72EE">
        <w:rPr>
          <w:rFonts w:eastAsia="標楷體"/>
        </w:rPr>
        <w:t>系所主管簽章</w:t>
      </w:r>
      <w:r w:rsidRPr="002D72EE">
        <w:rPr>
          <w:rFonts w:eastAsia="標楷體"/>
        </w:rPr>
        <w:t xml:space="preserve">:                                    </w:t>
      </w:r>
      <w:r w:rsidRPr="002D72EE">
        <w:rPr>
          <w:rFonts w:eastAsia="標楷體"/>
        </w:rPr>
        <w:t>學院院長簽章</w:t>
      </w:r>
      <w:r w:rsidRPr="002D72EE">
        <w:rPr>
          <w:rFonts w:eastAsia="標楷體"/>
        </w:rPr>
        <w:t>:</w:t>
      </w:r>
    </w:p>
    <w:sectPr w:rsidR="00DC04D0" w:rsidRPr="00902067" w:rsidSect="00B12C7D">
      <w:headerReference w:type="default" r:id="rId9"/>
      <w:footerReference w:type="default" r:id="rId10"/>
      <w:pgSz w:w="11906" w:h="16838"/>
      <w:pgMar w:top="142" w:right="1134" w:bottom="992" w:left="1134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94" w:rsidRDefault="00553694" w:rsidP="00B241AA">
      <w:r>
        <w:separator/>
      </w:r>
    </w:p>
  </w:endnote>
  <w:endnote w:type="continuationSeparator" w:id="0">
    <w:p w:rsidR="00553694" w:rsidRDefault="00553694" w:rsidP="00B2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CE" w:rsidRDefault="0052537B" w:rsidP="005504CB">
    <w:pPr>
      <w:pStyle w:val="a6"/>
      <w:jc w:val="center"/>
    </w:pPr>
    <w:r>
      <w:fldChar w:fldCharType="begin"/>
    </w:r>
    <w:r w:rsidR="00595E7B">
      <w:instrText xml:space="preserve"> PAGE   \* MERGEFORMAT </w:instrText>
    </w:r>
    <w:r>
      <w:fldChar w:fldCharType="separate"/>
    </w:r>
    <w:r w:rsidR="00FD4F5E" w:rsidRPr="00FD4F5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D21CE" w:rsidRDefault="00FD21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94" w:rsidRDefault="00553694" w:rsidP="00B241AA">
      <w:r>
        <w:separator/>
      </w:r>
    </w:p>
  </w:footnote>
  <w:footnote w:type="continuationSeparator" w:id="0">
    <w:p w:rsidR="00553694" w:rsidRDefault="00553694" w:rsidP="00B2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7D" w:rsidRPr="00685F77" w:rsidRDefault="00B12C7D" w:rsidP="00B12C7D">
    <w:pPr>
      <w:pStyle w:val="a3"/>
      <w:jc w:val="right"/>
      <w:rPr>
        <w:rFonts w:ascii="標楷體" w:eastAsia="標楷體" w:hAnsi="標楷體"/>
        <w:b/>
        <w:color w:val="FFFFFF" w:themeColor="background1"/>
        <w:sz w:val="24"/>
        <w:szCs w:val="24"/>
      </w:rPr>
    </w:pPr>
    <w:r w:rsidRPr="00685F77">
      <w:rPr>
        <w:rFonts w:ascii="標楷體" w:eastAsia="標楷體" w:hAnsi="標楷體" w:hint="eastAsia"/>
        <w:b/>
        <w:color w:val="FFFFFF" w:themeColor="background1"/>
        <w:sz w:val="24"/>
        <w:szCs w:val="24"/>
      </w:rPr>
      <w:t>附件1-2</w:t>
    </w:r>
  </w:p>
  <w:p w:rsidR="00B12C7D" w:rsidRDefault="00B12C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E6E"/>
    <w:multiLevelType w:val="hybridMultilevel"/>
    <w:tmpl w:val="A970CE1A"/>
    <w:lvl w:ilvl="0" w:tplc="1C289B5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2021A6"/>
    <w:multiLevelType w:val="hybridMultilevel"/>
    <w:tmpl w:val="5C941BC4"/>
    <w:lvl w:ilvl="0" w:tplc="5A44360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161582"/>
    <w:multiLevelType w:val="hybridMultilevel"/>
    <w:tmpl w:val="9B38488E"/>
    <w:lvl w:ilvl="0" w:tplc="B802BF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84101C"/>
    <w:multiLevelType w:val="hybridMultilevel"/>
    <w:tmpl w:val="C054DF40"/>
    <w:lvl w:ilvl="0" w:tplc="B802BF6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16397F"/>
    <w:multiLevelType w:val="hybridMultilevel"/>
    <w:tmpl w:val="9BD02120"/>
    <w:lvl w:ilvl="0" w:tplc="5C441A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810528"/>
    <w:multiLevelType w:val="hybridMultilevel"/>
    <w:tmpl w:val="9BD02120"/>
    <w:lvl w:ilvl="0" w:tplc="5C441A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A55E4C"/>
    <w:multiLevelType w:val="hybridMultilevel"/>
    <w:tmpl w:val="0BAE861E"/>
    <w:lvl w:ilvl="0" w:tplc="2696D5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91426E"/>
    <w:multiLevelType w:val="hybridMultilevel"/>
    <w:tmpl w:val="86F03D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947ADC"/>
    <w:multiLevelType w:val="hybridMultilevel"/>
    <w:tmpl w:val="40F0B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55"/>
    <w:rsid w:val="00002B6F"/>
    <w:rsid w:val="000077EA"/>
    <w:rsid w:val="00011355"/>
    <w:rsid w:val="000127AD"/>
    <w:rsid w:val="0002424B"/>
    <w:rsid w:val="00053E8F"/>
    <w:rsid w:val="00054867"/>
    <w:rsid w:val="0008308D"/>
    <w:rsid w:val="000D282C"/>
    <w:rsid w:val="001807F0"/>
    <w:rsid w:val="00197BF3"/>
    <w:rsid w:val="001B5558"/>
    <w:rsid w:val="001C0E29"/>
    <w:rsid w:val="001C4C59"/>
    <w:rsid w:val="001E0917"/>
    <w:rsid w:val="001E6024"/>
    <w:rsid w:val="001F3611"/>
    <w:rsid w:val="00235A08"/>
    <w:rsid w:val="00254B2B"/>
    <w:rsid w:val="00262F68"/>
    <w:rsid w:val="00280D76"/>
    <w:rsid w:val="002B0BFA"/>
    <w:rsid w:val="002E3DC4"/>
    <w:rsid w:val="002F551A"/>
    <w:rsid w:val="00304269"/>
    <w:rsid w:val="003067E0"/>
    <w:rsid w:val="00314B6D"/>
    <w:rsid w:val="00316360"/>
    <w:rsid w:val="0032005A"/>
    <w:rsid w:val="003239AD"/>
    <w:rsid w:val="003528C1"/>
    <w:rsid w:val="0036051E"/>
    <w:rsid w:val="00365077"/>
    <w:rsid w:val="003966D6"/>
    <w:rsid w:val="003D32FC"/>
    <w:rsid w:val="003D45F4"/>
    <w:rsid w:val="003F16DE"/>
    <w:rsid w:val="003F2A76"/>
    <w:rsid w:val="003F450A"/>
    <w:rsid w:val="00407546"/>
    <w:rsid w:val="00411AD0"/>
    <w:rsid w:val="00413B4F"/>
    <w:rsid w:val="0045149B"/>
    <w:rsid w:val="004666CE"/>
    <w:rsid w:val="004779DA"/>
    <w:rsid w:val="004D36B1"/>
    <w:rsid w:val="004E73A1"/>
    <w:rsid w:val="00502B0C"/>
    <w:rsid w:val="0050340D"/>
    <w:rsid w:val="00515B9E"/>
    <w:rsid w:val="00522035"/>
    <w:rsid w:val="0052537B"/>
    <w:rsid w:val="005504CB"/>
    <w:rsid w:val="00553694"/>
    <w:rsid w:val="00564433"/>
    <w:rsid w:val="00565288"/>
    <w:rsid w:val="005710F9"/>
    <w:rsid w:val="00580C10"/>
    <w:rsid w:val="00585F28"/>
    <w:rsid w:val="00587F89"/>
    <w:rsid w:val="00595E7B"/>
    <w:rsid w:val="005A3E75"/>
    <w:rsid w:val="005A4D34"/>
    <w:rsid w:val="005A6B68"/>
    <w:rsid w:val="005C424D"/>
    <w:rsid w:val="005E1209"/>
    <w:rsid w:val="005F251E"/>
    <w:rsid w:val="006631DB"/>
    <w:rsid w:val="006668BC"/>
    <w:rsid w:val="00676C23"/>
    <w:rsid w:val="00685F77"/>
    <w:rsid w:val="006A48E9"/>
    <w:rsid w:val="006B55A6"/>
    <w:rsid w:val="006F197A"/>
    <w:rsid w:val="00704F1F"/>
    <w:rsid w:val="00711E09"/>
    <w:rsid w:val="00714A9B"/>
    <w:rsid w:val="00716D48"/>
    <w:rsid w:val="007230DD"/>
    <w:rsid w:val="00745B53"/>
    <w:rsid w:val="00746F4D"/>
    <w:rsid w:val="0078582C"/>
    <w:rsid w:val="007867CF"/>
    <w:rsid w:val="0079014C"/>
    <w:rsid w:val="007D2017"/>
    <w:rsid w:val="007D76CB"/>
    <w:rsid w:val="007F4B1E"/>
    <w:rsid w:val="00814031"/>
    <w:rsid w:val="00815B44"/>
    <w:rsid w:val="008330F9"/>
    <w:rsid w:val="00843D40"/>
    <w:rsid w:val="00862D10"/>
    <w:rsid w:val="00880B23"/>
    <w:rsid w:val="00895B94"/>
    <w:rsid w:val="00897765"/>
    <w:rsid w:val="008A54F1"/>
    <w:rsid w:val="008B1D38"/>
    <w:rsid w:val="008B457B"/>
    <w:rsid w:val="008B7546"/>
    <w:rsid w:val="008D0FFA"/>
    <w:rsid w:val="008E0062"/>
    <w:rsid w:val="008E0B34"/>
    <w:rsid w:val="008F6A2D"/>
    <w:rsid w:val="00902067"/>
    <w:rsid w:val="00935F9B"/>
    <w:rsid w:val="00936933"/>
    <w:rsid w:val="009444A1"/>
    <w:rsid w:val="00954579"/>
    <w:rsid w:val="00954BFC"/>
    <w:rsid w:val="00956002"/>
    <w:rsid w:val="009579DD"/>
    <w:rsid w:val="0096012E"/>
    <w:rsid w:val="009622D3"/>
    <w:rsid w:val="00971ED5"/>
    <w:rsid w:val="00993FED"/>
    <w:rsid w:val="00995B2A"/>
    <w:rsid w:val="009C400A"/>
    <w:rsid w:val="009D4636"/>
    <w:rsid w:val="009E3EF9"/>
    <w:rsid w:val="00A0103B"/>
    <w:rsid w:val="00A1122A"/>
    <w:rsid w:val="00A34A94"/>
    <w:rsid w:val="00A35380"/>
    <w:rsid w:val="00A37E12"/>
    <w:rsid w:val="00A4129C"/>
    <w:rsid w:val="00A62B18"/>
    <w:rsid w:val="00A73034"/>
    <w:rsid w:val="00AA4DAB"/>
    <w:rsid w:val="00AA5F29"/>
    <w:rsid w:val="00AB2F46"/>
    <w:rsid w:val="00AB4E7F"/>
    <w:rsid w:val="00AC1D86"/>
    <w:rsid w:val="00AD6B62"/>
    <w:rsid w:val="00AF4D92"/>
    <w:rsid w:val="00B12C7D"/>
    <w:rsid w:val="00B17D86"/>
    <w:rsid w:val="00B241AA"/>
    <w:rsid w:val="00B44FA2"/>
    <w:rsid w:val="00B807B3"/>
    <w:rsid w:val="00B962A4"/>
    <w:rsid w:val="00BA177F"/>
    <w:rsid w:val="00BA31F6"/>
    <w:rsid w:val="00BD3B8B"/>
    <w:rsid w:val="00BE2F76"/>
    <w:rsid w:val="00BE6729"/>
    <w:rsid w:val="00BE7484"/>
    <w:rsid w:val="00C027DD"/>
    <w:rsid w:val="00C1116C"/>
    <w:rsid w:val="00C14F6B"/>
    <w:rsid w:val="00C24421"/>
    <w:rsid w:val="00C245E4"/>
    <w:rsid w:val="00C35C5F"/>
    <w:rsid w:val="00C35DCF"/>
    <w:rsid w:val="00C44D7C"/>
    <w:rsid w:val="00C73762"/>
    <w:rsid w:val="00C750AD"/>
    <w:rsid w:val="00C81717"/>
    <w:rsid w:val="00C869E8"/>
    <w:rsid w:val="00C97526"/>
    <w:rsid w:val="00CD40CE"/>
    <w:rsid w:val="00D21033"/>
    <w:rsid w:val="00D335F2"/>
    <w:rsid w:val="00D353F5"/>
    <w:rsid w:val="00D40CD3"/>
    <w:rsid w:val="00D56116"/>
    <w:rsid w:val="00D969B2"/>
    <w:rsid w:val="00DA1480"/>
    <w:rsid w:val="00DA6F3D"/>
    <w:rsid w:val="00DB4A64"/>
    <w:rsid w:val="00DC04D0"/>
    <w:rsid w:val="00DC507E"/>
    <w:rsid w:val="00E115C2"/>
    <w:rsid w:val="00E2291B"/>
    <w:rsid w:val="00E71341"/>
    <w:rsid w:val="00E766CF"/>
    <w:rsid w:val="00E84F77"/>
    <w:rsid w:val="00E917C6"/>
    <w:rsid w:val="00EA7939"/>
    <w:rsid w:val="00EC7D8B"/>
    <w:rsid w:val="00ED6455"/>
    <w:rsid w:val="00EE5A01"/>
    <w:rsid w:val="00F0622E"/>
    <w:rsid w:val="00F149E8"/>
    <w:rsid w:val="00F16803"/>
    <w:rsid w:val="00F2635E"/>
    <w:rsid w:val="00F405B1"/>
    <w:rsid w:val="00F439C5"/>
    <w:rsid w:val="00F53175"/>
    <w:rsid w:val="00F55991"/>
    <w:rsid w:val="00F57972"/>
    <w:rsid w:val="00F71703"/>
    <w:rsid w:val="00F72E22"/>
    <w:rsid w:val="00F930B4"/>
    <w:rsid w:val="00FC019D"/>
    <w:rsid w:val="00FC58E3"/>
    <w:rsid w:val="00FD0A74"/>
    <w:rsid w:val="00FD21CE"/>
    <w:rsid w:val="00FD4F5E"/>
    <w:rsid w:val="00FE280E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4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6455"/>
    <w:rPr>
      <w:rFonts w:eastAsia="新細明體"/>
      <w:kern w:val="2"/>
      <w:lang w:val="en-US" w:eastAsia="zh-TW" w:bidi="ar-SA"/>
    </w:rPr>
  </w:style>
  <w:style w:type="character" w:styleId="a5">
    <w:name w:val="Strong"/>
    <w:basedOn w:val="a0"/>
    <w:qFormat/>
    <w:rsid w:val="00ED6455"/>
    <w:rPr>
      <w:b/>
      <w:bCs/>
    </w:rPr>
  </w:style>
  <w:style w:type="paragraph" w:styleId="a6">
    <w:name w:val="footer"/>
    <w:basedOn w:val="a"/>
    <w:link w:val="a7"/>
    <w:uiPriority w:val="99"/>
    <w:rsid w:val="00B241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1AA"/>
    <w:rPr>
      <w:kern w:val="2"/>
    </w:rPr>
  </w:style>
  <w:style w:type="paragraph" w:styleId="a8">
    <w:name w:val="annotation text"/>
    <w:basedOn w:val="a"/>
    <w:link w:val="a9"/>
    <w:rsid w:val="00B241AA"/>
    <w:rPr>
      <w:szCs w:val="24"/>
    </w:rPr>
  </w:style>
  <w:style w:type="character" w:customStyle="1" w:styleId="a9">
    <w:name w:val="註解文字 字元"/>
    <w:basedOn w:val="a0"/>
    <w:link w:val="a8"/>
    <w:rsid w:val="00B241AA"/>
    <w:rPr>
      <w:kern w:val="2"/>
      <w:sz w:val="24"/>
      <w:szCs w:val="24"/>
    </w:rPr>
  </w:style>
  <w:style w:type="paragraph" w:customStyle="1" w:styleId="aa">
    <w:name w:val="內文 + (中文) 標楷體"/>
    <w:aliases w:val="(符號) 標楷體,10 點,黑色,左右對齊"/>
    <w:basedOn w:val="a"/>
    <w:rsid w:val="00B241AA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styleId="ab">
    <w:name w:val="Balloon Text"/>
    <w:basedOn w:val="a"/>
    <w:link w:val="ac"/>
    <w:rsid w:val="00AD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D6B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6051E"/>
    <w:pPr>
      <w:ind w:leftChars="200" w:left="480"/>
    </w:pPr>
  </w:style>
  <w:style w:type="character" w:styleId="ae">
    <w:name w:val="Hyperlink"/>
    <w:uiPriority w:val="99"/>
    <w:unhideWhenUsed/>
    <w:rsid w:val="00DC04D0"/>
    <w:rPr>
      <w:color w:val="996600"/>
      <w:u w:val="single"/>
    </w:rPr>
  </w:style>
  <w:style w:type="table" w:styleId="af">
    <w:name w:val="Table Grid"/>
    <w:basedOn w:val="a1"/>
    <w:rsid w:val="00DC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4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6455"/>
    <w:rPr>
      <w:rFonts w:eastAsia="新細明體"/>
      <w:kern w:val="2"/>
      <w:lang w:val="en-US" w:eastAsia="zh-TW" w:bidi="ar-SA"/>
    </w:rPr>
  </w:style>
  <w:style w:type="character" w:styleId="a5">
    <w:name w:val="Strong"/>
    <w:basedOn w:val="a0"/>
    <w:qFormat/>
    <w:rsid w:val="00ED6455"/>
    <w:rPr>
      <w:b/>
      <w:bCs/>
    </w:rPr>
  </w:style>
  <w:style w:type="paragraph" w:styleId="a6">
    <w:name w:val="footer"/>
    <w:basedOn w:val="a"/>
    <w:link w:val="a7"/>
    <w:uiPriority w:val="99"/>
    <w:rsid w:val="00B241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1AA"/>
    <w:rPr>
      <w:kern w:val="2"/>
    </w:rPr>
  </w:style>
  <w:style w:type="paragraph" w:styleId="a8">
    <w:name w:val="annotation text"/>
    <w:basedOn w:val="a"/>
    <w:link w:val="a9"/>
    <w:rsid w:val="00B241AA"/>
    <w:rPr>
      <w:szCs w:val="24"/>
    </w:rPr>
  </w:style>
  <w:style w:type="character" w:customStyle="1" w:styleId="a9">
    <w:name w:val="註解文字 字元"/>
    <w:basedOn w:val="a0"/>
    <w:link w:val="a8"/>
    <w:rsid w:val="00B241AA"/>
    <w:rPr>
      <w:kern w:val="2"/>
      <w:sz w:val="24"/>
      <w:szCs w:val="24"/>
    </w:rPr>
  </w:style>
  <w:style w:type="paragraph" w:customStyle="1" w:styleId="aa">
    <w:name w:val="內文 + (中文) 標楷體"/>
    <w:aliases w:val="(符號) 標楷體,10 點,黑色,左右對齊"/>
    <w:basedOn w:val="a"/>
    <w:rsid w:val="00B241AA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styleId="ab">
    <w:name w:val="Balloon Text"/>
    <w:basedOn w:val="a"/>
    <w:link w:val="ac"/>
    <w:rsid w:val="00AD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D6B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6051E"/>
    <w:pPr>
      <w:ind w:leftChars="200" w:left="480"/>
    </w:pPr>
  </w:style>
  <w:style w:type="character" w:styleId="ae">
    <w:name w:val="Hyperlink"/>
    <w:uiPriority w:val="99"/>
    <w:unhideWhenUsed/>
    <w:rsid w:val="00DC04D0"/>
    <w:rPr>
      <w:color w:val="996600"/>
      <w:u w:val="single"/>
    </w:rPr>
  </w:style>
  <w:style w:type="table" w:styleId="af">
    <w:name w:val="Table Grid"/>
    <w:basedOn w:val="a1"/>
    <w:rsid w:val="00DC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sia.edu.tw/files/13-1000-19862.php?Lang=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</dc:title>
  <dc:creator>vickey</dc:creator>
  <cp:lastModifiedBy>USER</cp:lastModifiedBy>
  <cp:revision>3</cp:revision>
  <cp:lastPrinted>2017-07-26T07:18:00Z</cp:lastPrinted>
  <dcterms:created xsi:type="dcterms:W3CDTF">2018-06-14T01:51:00Z</dcterms:created>
  <dcterms:modified xsi:type="dcterms:W3CDTF">2018-06-23T02:48:00Z</dcterms:modified>
</cp:coreProperties>
</file>